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69560" w14:textId="576CFD33" w:rsidR="00C43753" w:rsidRDefault="008755F1" w:rsidP="008755F1">
      <w:pPr>
        <w:pStyle w:val="Title"/>
        <w:spacing w:after="360"/>
        <w:jc w:val="both"/>
      </w:pPr>
      <w:sdt>
        <w:sdtPr>
          <w:alias w:val="Policy Title"/>
          <w:tag w:val="Title"/>
          <w:id w:val="-354356067"/>
          <w:placeholder>
            <w:docPart w:val="F6B01D848D94435D8F29BE73F5B1DFD7"/>
          </w:placeholder>
          <w:dataBinding w:prefixMappings="xmlns:ns0='http://purl.org/dc/elements/1.1/' xmlns:ns1='http://schemas.openxmlformats.org/package/2006/metadata/core-properties' " w:xpath="/ns1:coreProperties[1]/ns0:title[1]" w:storeItemID="{6C3C8BC8-F283-45AE-878A-BAB7291924A1}"/>
          <w:text/>
        </w:sdtPr>
        <w:sdtEndPr/>
        <w:sdtContent>
          <w:r w:rsidR="003E4988">
            <w:t>Whistleblower Policy</w:t>
          </w:r>
        </w:sdtContent>
      </w:sdt>
      <w:r w:rsidR="00C43753">
        <w:t xml:space="preserve"> </w:t>
      </w:r>
    </w:p>
    <w:p w14:paraId="2D16401D" w14:textId="77777777" w:rsidR="00A82265" w:rsidRDefault="00A82265" w:rsidP="008755F1">
      <w:pPr>
        <w:pStyle w:val="Heading1Unnumbered"/>
        <w:jc w:val="both"/>
      </w:pPr>
      <w:r>
        <w:t>Scope</w:t>
      </w:r>
    </w:p>
    <w:p w14:paraId="49A667A9" w14:textId="77777777" w:rsidR="00A82265" w:rsidRPr="00A82265" w:rsidRDefault="00A82265" w:rsidP="008755F1">
      <w:pPr>
        <w:jc w:val="both"/>
      </w:pPr>
      <w:r>
        <w:t xml:space="preserve">This policy applies to all employees of Thiess Group Holdings and the entities it controls (the </w:t>
      </w:r>
      <w:r w:rsidR="00D7040E">
        <w:rPr>
          <w:b/>
        </w:rPr>
        <w:t>Group</w:t>
      </w:r>
      <w:r>
        <w:t>)</w:t>
      </w:r>
      <w:r w:rsidR="00D7040E">
        <w:t xml:space="preserve">, third </w:t>
      </w:r>
      <w:r w:rsidR="009521F0">
        <w:t>parties</w:t>
      </w:r>
      <w:r w:rsidR="00163EA3">
        <w:t>,</w:t>
      </w:r>
      <w:r w:rsidR="00D7040E">
        <w:t xml:space="preserve"> and their employees whilst working at a Group workplace and alliances and joint ventures in all jurisdictions.</w:t>
      </w:r>
    </w:p>
    <w:p w14:paraId="0FE3910B" w14:textId="77777777" w:rsidR="00C43753" w:rsidRDefault="00C43753" w:rsidP="008755F1">
      <w:pPr>
        <w:pStyle w:val="Heading1Unnumbered"/>
        <w:jc w:val="both"/>
      </w:pPr>
      <w:r>
        <w:t>Purpose</w:t>
      </w:r>
    </w:p>
    <w:p w14:paraId="3D8967B4" w14:textId="53910A2D" w:rsidR="00AA62D3" w:rsidRDefault="00AA62D3" w:rsidP="008755F1">
      <w:pPr>
        <w:keepNext/>
        <w:jc w:val="both"/>
      </w:pPr>
      <w:r w:rsidRPr="00AA62D3">
        <w:t xml:space="preserve">This policy sets out how </w:t>
      </w:r>
      <w:r w:rsidR="001E5CDF">
        <w:t xml:space="preserve">the Group </w:t>
      </w:r>
      <w:r w:rsidRPr="00AA62D3">
        <w:t>manage</w:t>
      </w:r>
      <w:r w:rsidR="001E5CDF">
        <w:t>s</w:t>
      </w:r>
      <w:r w:rsidRPr="00AA62D3">
        <w:t xml:space="preserve"> whistleblower disclosures. It forms part of the Group’s whistleblowing management system and is to be read in conjunction with the </w:t>
      </w:r>
      <w:hyperlink r:id="rId14" w:history="1">
        <w:r w:rsidR="003E4988">
          <w:rPr>
            <w:rStyle w:val="Hyperlink"/>
          </w:rPr>
          <w:t>Group Complaints and Investigation Standard</w:t>
        </w:r>
      </w:hyperlink>
      <w:r w:rsidRPr="00745CBB">
        <w:t xml:space="preserve"> </w:t>
      </w:r>
      <w:r w:rsidRPr="00AA62D3">
        <w:t>(</w:t>
      </w:r>
      <w:r w:rsidR="00803C0E">
        <w:rPr>
          <w:b/>
          <w:bCs/>
        </w:rPr>
        <w:t>Standard</w:t>
      </w:r>
      <w:r w:rsidRPr="00AA62D3">
        <w:t>). The Policy is available to all officers and employees via the Thiess intranet and Thiess Governance System.</w:t>
      </w:r>
    </w:p>
    <w:p w14:paraId="3D47AA7B" w14:textId="5A6EC592" w:rsidR="00C43753" w:rsidRDefault="00AA62D3" w:rsidP="008755F1">
      <w:pPr>
        <w:keepNext/>
        <w:jc w:val="both"/>
      </w:pPr>
      <w:r w:rsidRPr="00AA62D3">
        <w:t>The objectives of this Policy are to provide clarity on how we support Whistleblowers so they:</w:t>
      </w:r>
    </w:p>
    <w:p w14:paraId="0244D06D" w14:textId="77777777" w:rsidR="00AA62D3" w:rsidRDefault="00AA62D3" w:rsidP="008755F1">
      <w:pPr>
        <w:pStyle w:val="ListBullet0"/>
        <w:jc w:val="both"/>
      </w:pPr>
      <w:r w:rsidRPr="00AA62D3">
        <w:t>know how to raise concerns and are aware of their rights and obligations, including the right to remain anonymous; and</w:t>
      </w:r>
    </w:p>
    <w:p w14:paraId="454ADD89" w14:textId="56B99A3A" w:rsidR="00C973E6" w:rsidRDefault="00AA62D3" w:rsidP="008755F1">
      <w:pPr>
        <w:pStyle w:val="ListBullet0"/>
        <w:jc w:val="both"/>
      </w:pPr>
      <w:r w:rsidRPr="00AA62D3">
        <w:t>feel safe in speaking up and raising concerns, free from detriment, retaliation or victimisation</w:t>
      </w:r>
      <w:r>
        <w:t>.</w:t>
      </w:r>
    </w:p>
    <w:p w14:paraId="295E8C32" w14:textId="3D3059EB" w:rsidR="00516CB3" w:rsidRDefault="00516CB3" w:rsidP="008755F1">
      <w:pPr>
        <w:pStyle w:val="ListBullet0"/>
        <w:numPr>
          <w:ilvl w:val="0"/>
          <w:numId w:val="0"/>
        </w:numPr>
        <w:jc w:val="both"/>
      </w:pPr>
      <w:r w:rsidRPr="00516CB3">
        <w:t>The Group is committed to complying with applicable laws for protection of Whistleblowers.</w:t>
      </w:r>
    </w:p>
    <w:p w14:paraId="6421A2D0" w14:textId="77777777" w:rsidR="00C43753" w:rsidRDefault="00C43753" w:rsidP="008755F1">
      <w:pPr>
        <w:pStyle w:val="Heading1Unnumbered"/>
        <w:jc w:val="both"/>
      </w:pPr>
      <w:r>
        <w:t>Policy</w:t>
      </w:r>
    </w:p>
    <w:p w14:paraId="3BF1C16A" w14:textId="5ED5114A" w:rsidR="00D0136C" w:rsidRDefault="00D0136C" w:rsidP="008755F1">
      <w:pPr>
        <w:pStyle w:val="Heading1Unnumbered"/>
        <w:numPr>
          <w:ilvl w:val="0"/>
          <w:numId w:val="38"/>
        </w:numPr>
        <w:ind w:hanging="720"/>
        <w:jc w:val="both"/>
      </w:pPr>
      <w:r w:rsidRPr="00D0136C">
        <w:t>Who is a Whistleblower?</w:t>
      </w:r>
    </w:p>
    <w:p w14:paraId="797001CA" w14:textId="43D3B2C0" w:rsidR="00C43753" w:rsidRDefault="00B36606" w:rsidP="008755F1">
      <w:pPr>
        <w:jc w:val="both"/>
      </w:pPr>
      <w:proofErr w:type="gramStart"/>
      <w:r w:rsidRPr="00B36606">
        <w:t>For the purpose of</w:t>
      </w:r>
      <w:proofErr w:type="gramEnd"/>
      <w:r w:rsidRPr="00B36606">
        <w:t xml:space="preserve"> this Policy, a </w:t>
      </w:r>
      <w:r w:rsidRPr="00B36606">
        <w:rPr>
          <w:b/>
          <w:bCs/>
        </w:rPr>
        <w:t>Whistleblower</w:t>
      </w:r>
      <w:r w:rsidRPr="00B36606">
        <w:t xml:space="preserve"> is a current or former:</w:t>
      </w:r>
    </w:p>
    <w:p w14:paraId="2B1701E0" w14:textId="411E3430" w:rsidR="00B36606" w:rsidRDefault="00B36606" w:rsidP="008755F1">
      <w:pPr>
        <w:pStyle w:val="ListBullet0"/>
        <w:jc w:val="both"/>
      </w:pPr>
      <w:r>
        <w:t>d</w:t>
      </w:r>
      <w:r w:rsidRPr="00B36606">
        <w:t>irector, manager, officer or employee; or</w:t>
      </w:r>
    </w:p>
    <w:p w14:paraId="3EC4DD12" w14:textId="34963F0A" w:rsidR="00B36606" w:rsidRDefault="00B36606" w:rsidP="008755F1">
      <w:pPr>
        <w:pStyle w:val="ListBullet0"/>
        <w:jc w:val="both"/>
      </w:pPr>
      <w:r w:rsidRPr="00B36606">
        <w:t>contractor, consultant, supplier, service provider or associate (or their employees or subcontractors); or</w:t>
      </w:r>
    </w:p>
    <w:p w14:paraId="02FD417F" w14:textId="6DE9AF0A" w:rsidR="00B36606" w:rsidRDefault="00B36606" w:rsidP="008755F1">
      <w:pPr>
        <w:pStyle w:val="ListBullet0"/>
        <w:jc w:val="both"/>
      </w:pPr>
      <w:r>
        <w:t>any relative, dependent or spouse of any individual referred to above of the Group who makes or attempts to make a disclosure, on reasonable grounds, about:</w:t>
      </w:r>
    </w:p>
    <w:p w14:paraId="77520C02" w14:textId="1B9C74DD" w:rsidR="00B36606" w:rsidRDefault="00B36606" w:rsidP="008755F1">
      <w:pPr>
        <w:pStyle w:val="ListBullet0"/>
        <w:numPr>
          <w:ilvl w:val="1"/>
          <w:numId w:val="28"/>
        </w:numPr>
        <w:jc w:val="both"/>
      </w:pPr>
      <w:r w:rsidRPr="00B36606">
        <w:t xml:space="preserve">conduct that is contrary to the Code of Conduct or Respectful Workplace </w:t>
      </w:r>
      <w:proofErr w:type="gramStart"/>
      <w:r w:rsidRPr="00B36606">
        <w:t>Standard;</w:t>
      </w:r>
      <w:proofErr w:type="gramEnd"/>
    </w:p>
    <w:p w14:paraId="5C3BF84F" w14:textId="4F69AEF2" w:rsidR="00B36606" w:rsidRDefault="00B36606" w:rsidP="008755F1">
      <w:pPr>
        <w:pStyle w:val="ListBullet0"/>
        <w:numPr>
          <w:ilvl w:val="1"/>
          <w:numId w:val="28"/>
        </w:numPr>
        <w:jc w:val="both"/>
      </w:pPr>
      <w:r w:rsidRPr="00B36606">
        <w:t xml:space="preserve">an improper </w:t>
      </w:r>
      <w:proofErr w:type="gramStart"/>
      <w:r w:rsidRPr="00B36606">
        <w:t>state of affairs</w:t>
      </w:r>
      <w:proofErr w:type="gramEnd"/>
      <w:r w:rsidRPr="00B36606">
        <w:t xml:space="preserve">, including breaches of any laws including </w:t>
      </w:r>
      <w:proofErr w:type="gramStart"/>
      <w:r w:rsidRPr="00B36606">
        <w:t>corporations</w:t>
      </w:r>
      <w:proofErr w:type="gramEnd"/>
      <w:r w:rsidRPr="00B36606">
        <w:t xml:space="preserve"> laws, financial laws and criminal laws; or</w:t>
      </w:r>
    </w:p>
    <w:p w14:paraId="2469619E" w14:textId="68CD3B37" w:rsidR="00B36606" w:rsidRDefault="00B36606" w:rsidP="008755F1">
      <w:pPr>
        <w:pStyle w:val="ListBullet0"/>
        <w:numPr>
          <w:ilvl w:val="1"/>
          <w:numId w:val="28"/>
        </w:numPr>
        <w:jc w:val="both"/>
      </w:pPr>
      <w:r w:rsidRPr="00B36606">
        <w:t>conduct that represents a danger to the public or financial system.</w:t>
      </w:r>
    </w:p>
    <w:p w14:paraId="5901A8BA" w14:textId="638EAE70" w:rsidR="009A1424" w:rsidRDefault="00B36606" w:rsidP="008755F1">
      <w:pPr>
        <w:jc w:val="both"/>
      </w:pPr>
      <w:r w:rsidRPr="00B36606">
        <w:t>Personal work-related grievances may not be protected by this Policy.</w:t>
      </w:r>
    </w:p>
    <w:p w14:paraId="32FC9036" w14:textId="1DB7AA9C" w:rsidR="00B36606" w:rsidRDefault="00B36606" w:rsidP="008755F1">
      <w:pPr>
        <w:pStyle w:val="Heading1Unnumbered"/>
        <w:numPr>
          <w:ilvl w:val="0"/>
          <w:numId w:val="38"/>
        </w:numPr>
        <w:ind w:hanging="720"/>
        <w:jc w:val="both"/>
      </w:pPr>
      <w:r w:rsidRPr="00B36606">
        <w:t>Making a Disclosure</w:t>
      </w:r>
    </w:p>
    <w:p w14:paraId="79BDAE75" w14:textId="7CDAC765" w:rsidR="00B36606" w:rsidRDefault="00B36606" w:rsidP="008755F1">
      <w:pPr>
        <w:jc w:val="both"/>
      </w:pPr>
      <w:r w:rsidRPr="00B36606">
        <w:t xml:space="preserve">The Policy applies where the </w:t>
      </w:r>
      <w:r w:rsidRPr="00B36606">
        <w:rPr>
          <w:b/>
          <w:bCs/>
        </w:rPr>
        <w:t>Whistleblower</w:t>
      </w:r>
      <w:r w:rsidRPr="00B36606">
        <w:t xml:space="preserve"> makes the disclosure to an </w:t>
      </w:r>
      <w:r w:rsidRPr="00B36606">
        <w:rPr>
          <w:b/>
          <w:bCs/>
        </w:rPr>
        <w:t>Eligible Recipient</w:t>
      </w:r>
      <w:r w:rsidRPr="00B36606">
        <w:t>.</w:t>
      </w:r>
    </w:p>
    <w:p w14:paraId="7BA0BD8D" w14:textId="1B648136" w:rsidR="004A4F93" w:rsidRDefault="00B36606" w:rsidP="008755F1">
      <w:pPr>
        <w:jc w:val="both"/>
      </w:pPr>
      <w:r w:rsidRPr="00B36606">
        <w:t>An Eligible Recipient includes:</w:t>
      </w:r>
    </w:p>
    <w:tbl>
      <w:tblPr>
        <w:tblStyle w:val="NestingTable"/>
        <w:tblpPr w:leftFromText="181" w:rightFromText="181" w:horzAnchor="margin" w:tblpYSpec="bottom"/>
        <w:tblOverlap w:val="never"/>
        <w:tblW w:w="5000" w:type="pct"/>
        <w:tblLook w:val="0600" w:firstRow="0" w:lastRow="0" w:firstColumn="0" w:lastColumn="0" w:noHBand="1" w:noVBand="1"/>
      </w:tblPr>
      <w:tblGrid>
        <w:gridCol w:w="10205"/>
      </w:tblGrid>
      <w:tr w:rsidR="00094F92" w14:paraId="4D31E067" w14:textId="77777777" w:rsidTr="00B36606">
        <w:tc>
          <w:tcPr>
            <w:tcW w:w="10205" w:type="dxa"/>
          </w:tcPr>
          <w:p w14:paraId="2353495B" w14:textId="79CB42BD" w:rsidR="00D36843" w:rsidRPr="009A1424" w:rsidRDefault="007E54BF" w:rsidP="008755F1">
            <w:pPr>
              <w:pStyle w:val="NoSpacing"/>
              <w:spacing w:before="60"/>
              <w:jc w:val="both"/>
            </w:pPr>
            <w:r>
              <w:rPr>
                <w:sz w:val="16"/>
                <w:szCs w:val="18"/>
              </w:rPr>
              <w:t>.</w:t>
            </w:r>
          </w:p>
        </w:tc>
      </w:tr>
    </w:tbl>
    <w:p w14:paraId="2655C540" w14:textId="700D8274" w:rsidR="00B36606" w:rsidRDefault="00B36606" w:rsidP="008755F1">
      <w:pPr>
        <w:pStyle w:val="ListBullet0"/>
        <w:jc w:val="both"/>
      </w:pPr>
      <w:bookmarkStart w:id="0" w:name="_Hlk153453881"/>
      <w:r w:rsidRPr="00B36606">
        <w:t xml:space="preserve">a person authorised by the Group to receive </w:t>
      </w:r>
      <w:proofErr w:type="gramStart"/>
      <w:r w:rsidRPr="00B36606">
        <w:t>disclosures;</w:t>
      </w:r>
      <w:proofErr w:type="gramEnd"/>
    </w:p>
    <w:bookmarkEnd w:id="0"/>
    <w:p w14:paraId="51528DE2" w14:textId="2A158F7D" w:rsidR="00B36606" w:rsidRDefault="00B36606" w:rsidP="008755F1">
      <w:pPr>
        <w:pStyle w:val="ListBullet0"/>
        <w:jc w:val="both"/>
      </w:pPr>
      <w:r w:rsidRPr="00B36606">
        <w:t>an officer, senior manager, auditor or actuary of the Group; and</w:t>
      </w:r>
    </w:p>
    <w:p w14:paraId="182E71B3" w14:textId="5B6C4E1D" w:rsidR="00B36606" w:rsidRDefault="00B36606" w:rsidP="008755F1">
      <w:pPr>
        <w:pStyle w:val="ListBullet0"/>
        <w:jc w:val="both"/>
      </w:pPr>
      <w:r w:rsidRPr="00B36606">
        <w:t>the Thiess confidential third-party whistleblowing service (</w:t>
      </w:r>
      <w:r w:rsidRPr="00B36606">
        <w:rPr>
          <w:b/>
          <w:bCs/>
        </w:rPr>
        <w:t>Ethics Line</w:t>
      </w:r>
      <w:r w:rsidRPr="00B36606">
        <w:t>).</w:t>
      </w:r>
    </w:p>
    <w:p w14:paraId="0B48999E" w14:textId="77777777" w:rsidR="003F1C19" w:rsidRDefault="003F1C19" w:rsidP="008755F1">
      <w:pPr>
        <w:jc w:val="both"/>
      </w:pPr>
    </w:p>
    <w:p w14:paraId="798C04B1" w14:textId="6F90D492" w:rsidR="003F1C19" w:rsidRDefault="003F1C19" w:rsidP="008755F1">
      <w:pPr>
        <w:jc w:val="both"/>
      </w:pPr>
    </w:p>
    <w:p w14:paraId="2237DA74" w14:textId="77777777" w:rsidR="0007226E" w:rsidRDefault="0007226E" w:rsidP="008755F1">
      <w:pPr>
        <w:jc w:val="both"/>
      </w:pPr>
    </w:p>
    <w:p w14:paraId="0D7AC00A" w14:textId="7B39F57F" w:rsidR="00D2520A" w:rsidRDefault="00B36606" w:rsidP="008755F1">
      <w:pPr>
        <w:jc w:val="both"/>
      </w:pPr>
      <w:r w:rsidRPr="00B36606">
        <w:lastRenderedPageBreak/>
        <w:t>A disclosure may also be protected if the disclosure is:</w:t>
      </w:r>
    </w:p>
    <w:p w14:paraId="6D25E223" w14:textId="770F7B32" w:rsidR="00B36606" w:rsidRDefault="00C804C4" w:rsidP="008755F1">
      <w:pPr>
        <w:pStyle w:val="ListBullet0"/>
        <w:jc w:val="both"/>
      </w:pPr>
      <w:r w:rsidRPr="00C804C4">
        <w:t>made to certain regulators, such as police, relevant government authority or legal practitioners; or</w:t>
      </w:r>
    </w:p>
    <w:p w14:paraId="27F61F48" w14:textId="06C1E7DF" w:rsidR="00C804C4" w:rsidRDefault="00C804C4" w:rsidP="008755F1">
      <w:pPr>
        <w:pStyle w:val="ListBullet0"/>
        <w:jc w:val="both"/>
      </w:pPr>
      <w:r w:rsidRPr="00C804C4">
        <w:t>if it is a ‘public interest disclosure’ or ‘emergency disclosure’ made to journalists or parliamentarians, in certain circumstances where previous disclosure has been made to prescribed government bodies. Whistleblowers should contact an independent legal adviser before making a ‘public interest disclosure’ or an ‘emergency disclosure’.</w:t>
      </w:r>
    </w:p>
    <w:p w14:paraId="709410B1" w14:textId="23E100A6" w:rsidR="003F6C18" w:rsidRDefault="003F6C18" w:rsidP="008755F1">
      <w:pPr>
        <w:pStyle w:val="Heading1Unnumbered"/>
        <w:numPr>
          <w:ilvl w:val="0"/>
          <w:numId w:val="38"/>
        </w:numPr>
        <w:ind w:hanging="720"/>
        <w:jc w:val="both"/>
      </w:pPr>
      <w:r w:rsidRPr="003F6C18">
        <w:t>Confidentiality, Anonymity and Personal Information</w:t>
      </w:r>
    </w:p>
    <w:p w14:paraId="0F7EEFD4" w14:textId="07836BBF" w:rsidR="00B36606" w:rsidRDefault="003F6C18" w:rsidP="008755F1">
      <w:pPr>
        <w:jc w:val="both"/>
      </w:pPr>
      <w:r w:rsidRPr="003F6C18">
        <w:t>The identity of the Whistleblower (or information disclosed that could lead to their identification), will be treated strictly confidentially and will not be shared unless:</w:t>
      </w:r>
    </w:p>
    <w:p w14:paraId="5B7C891D" w14:textId="1C5296CE" w:rsidR="003F6C18" w:rsidRDefault="003F6C18" w:rsidP="008755F1">
      <w:pPr>
        <w:pStyle w:val="ListBullet0"/>
        <w:jc w:val="both"/>
      </w:pPr>
      <w:r w:rsidRPr="003F6C18">
        <w:t>the Whistleblower has provided prior consent (in writing wherever possible or required); or</w:t>
      </w:r>
    </w:p>
    <w:p w14:paraId="27701D5A" w14:textId="18608634" w:rsidR="003F6C18" w:rsidRDefault="003F6C18" w:rsidP="008755F1">
      <w:pPr>
        <w:pStyle w:val="ListBullet0"/>
        <w:jc w:val="both"/>
      </w:pPr>
      <w:r w:rsidRPr="003F6C18">
        <w:t>the Group are compelled by law or certain government authorities to do so; or</w:t>
      </w:r>
    </w:p>
    <w:p w14:paraId="4A093E80" w14:textId="1EFFE55B" w:rsidR="003F6C18" w:rsidRDefault="003F6C18" w:rsidP="008755F1">
      <w:pPr>
        <w:pStyle w:val="ListBullet0"/>
        <w:jc w:val="both"/>
      </w:pPr>
      <w:r w:rsidRPr="003F6C18">
        <w:t>we consider it appropriate to make a disclosure to a regulator under legislation.</w:t>
      </w:r>
    </w:p>
    <w:p w14:paraId="6D18583B" w14:textId="1BDB8223" w:rsidR="003F6C18" w:rsidRDefault="003F6C18" w:rsidP="008755F1">
      <w:pPr>
        <w:jc w:val="both"/>
      </w:pPr>
      <w:r>
        <w:t>We will comply with all requests for anonymity (subject to legal requirements) and make best endeavours to investigate the disclosure. Factual circumstances or personal characteristics can sometimes reveal the identity of a whistleblower despite best efforts of those investigating a report to keep the identity of the whistleblower confidential.  There may also be practical limitations on what can be investigated if a Whistleblower does not agree to share their disclosure or identity.</w:t>
      </w:r>
    </w:p>
    <w:p w14:paraId="770B2971" w14:textId="4F1C2E5D" w:rsidR="003F6C18" w:rsidRDefault="003F6C18" w:rsidP="008755F1">
      <w:pPr>
        <w:jc w:val="both"/>
      </w:pPr>
      <w:r>
        <w:t xml:space="preserve">A whistleblower who wishes to remain anonymous may wish to adopt a pseudonym for the purpose of the disclosure. They can also refuse to answer questions they feel could reveal their identity at any time, including </w:t>
      </w:r>
      <w:proofErr w:type="gramStart"/>
      <w:r>
        <w:t>during the course of</w:t>
      </w:r>
      <w:proofErr w:type="gramEnd"/>
      <w:r>
        <w:t xml:space="preserve"> an investigation or a follow-up conversation.</w:t>
      </w:r>
    </w:p>
    <w:p w14:paraId="3925F356" w14:textId="314AC104" w:rsidR="00732269" w:rsidRDefault="003F6C18" w:rsidP="008755F1">
      <w:pPr>
        <w:jc w:val="both"/>
      </w:pPr>
      <w:r>
        <w:t>Thiess will collect, use, store, transfer and process a whistleblower’s personal data in accordance with the Thiess Privacy Policy and any other relevant policies and procedures relating to data protection in place from time to time.</w:t>
      </w:r>
    </w:p>
    <w:p w14:paraId="449AF74F" w14:textId="6B1D1546" w:rsidR="007A6C1E" w:rsidRDefault="007A6C1E" w:rsidP="008755F1">
      <w:pPr>
        <w:pStyle w:val="Heading1Unnumbered"/>
        <w:numPr>
          <w:ilvl w:val="0"/>
          <w:numId w:val="38"/>
        </w:numPr>
        <w:ind w:hanging="720"/>
        <w:jc w:val="both"/>
      </w:pPr>
      <w:r>
        <w:t>Investigation</w:t>
      </w:r>
    </w:p>
    <w:p w14:paraId="5BF3B505" w14:textId="7028BCBB" w:rsidR="007A6C1E" w:rsidRDefault="007A6C1E" w:rsidP="008755F1">
      <w:pPr>
        <w:jc w:val="both"/>
      </w:pPr>
      <w:r>
        <w:t>Whistleblower disclosures will be referred to the Business Conduct Representative of Thiess to perform a preliminary review of the allegations raised and commission an appropriate investigation.</w:t>
      </w:r>
    </w:p>
    <w:p w14:paraId="71D35787" w14:textId="5D50DF7F" w:rsidR="00732269" w:rsidRDefault="007A6C1E" w:rsidP="008755F1">
      <w:pPr>
        <w:jc w:val="both"/>
      </w:pPr>
      <w:r>
        <w:t xml:space="preserve">All investigations will be conducted in accordance with the procedures set out in the </w:t>
      </w:r>
      <w:hyperlink r:id="rId15" w:history="1">
        <w:r w:rsidR="003E4988">
          <w:rPr>
            <w:rStyle w:val="Hyperlink"/>
          </w:rPr>
          <w:t>Group Complaints and Investigation Standard</w:t>
        </w:r>
      </w:hyperlink>
      <w:r>
        <w:t xml:space="preserve"> ensuring that the discloser will be kept informed, their details will be kept confidential and investigations will be documented, and the outcome may be communicated to the discloser.</w:t>
      </w:r>
    </w:p>
    <w:p w14:paraId="10A76A78" w14:textId="0C8A60A0" w:rsidR="000604C6" w:rsidRDefault="000604C6" w:rsidP="008755F1">
      <w:pPr>
        <w:pStyle w:val="Heading1Unnumbered"/>
        <w:numPr>
          <w:ilvl w:val="0"/>
          <w:numId w:val="38"/>
        </w:numPr>
        <w:ind w:hanging="720"/>
        <w:jc w:val="both"/>
      </w:pPr>
      <w:r w:rsidRPr="000604C6">
        <w:t>Workplace Protection Officer (WPO)</w:t>
      </w:r>
    </w:p>
    <w:p w14:paraId="328292BE" w14:textId="6EC15955" w:rsidR="00732269" w:rsidRDefault="000604C6" w:rsidP="008755F1">
      <w:pPr>
        <w:jc w:val="both"/>
      </w:pPr>
      <w:r w:rsidRPr="000604C6">
        <w:t>The Business Conduct Representative must inform the Workplace Protection Officer (WPO) of the matter. The WPO is responsible for safeguarding the interests of the Whistleblower by:</w:t>
      </w:r>
    </w:p>
    <w:p w14:paraId="47B4F669" w14:textId="0DBCE8E1" w:rsidR="000604C6" w:rsidRDefault="000604C6" w:rsidP="008755F1">
      <w:pPr>
        <w:pStyle w:val="ListBullet0"/>
        <w:jc w:val="both"/>
      </w:pPr>
      <w:r w:rsidRPr="000604C6">
        <w:t xml:space="preserve">protecting the Whistleblower from </w:t>
      </w:r>
      <w:proofErr w:type="gramStart"/>
      <w:r w:rsidRPr="000604C6">
        <w:t>retaliation;</w:t>
      </w:r>
      <w:proofErr w:type="gramEnd"/>
    </w:p>
    <w:p w14:paraId="233EB29E" w14:textId="5AE31ABA" w:rsidR="000604C6" w:rsidRDefault="000604C6" w:rsidP="008755F1">
      <w:pPr>
        <w:pStyle w:val="ListBullet0"/>
        <w:jc w:val="both"/>
      </w:pPr>
      <w:r w:rsidRPr="000604C6">
        <w:t>maintaining the confidentiality of the Whistleblower; and</w:t>
      </w:r>
    </w:p>
    <w:p w14:paraId="55853958" w14:textId="5DD1E2C3" w:rsidR="000604C6" w:rsidRDefault="000604C6" w:rsidP="008755F1">
      <w:pPr>
        <w:pStyle w:val="ListBullet0"/>
        <w:jc w:val="both"/>
      </w:pPr>
      <w:r w:rsidRPr="000604C6">
        <w:t>reviewing and considering any complaints of retaliation or any concerns that the disclosure has not been dealt with in accordance with the policy.</w:t>
      </w:r>
    </w:p>
    <w:p w14:paraId="56443E84" w14:textId="1C3C3530" w:rsidR="00732269" w:rsidRPr="000604C6" w:rsidRDefault="000604C6" w:rsidP="008755F1">
      <w:pPr>
        <w:pStyle w:val="ListParagraph0"/>
        <w:numPr>
          <w:ilvl w:val="0"/>
          <w:numId w:val="38"/>
        </w:numPr>
        <w:ind w:hanging="720"/>
        <w:jc w:val="both"/>
        <w:rPr>
          <w:rFonts w:asciiTheme="majorHAnsi" w:eastAsiaTheme="majorEastAsia" w:hAnsiTheme="majorHAnsi" w:cstheme="majorBidi"/>
          <w:b/>
          <w:color w:val="0063B0" w:themeColor="accent1"/>
          <w:sz w:val="32"/>
          <w:szCs w:val="32"/>
        </w:rPr>
      </w:pPr>
      <w:r w:rsidRPr="000604C6">
        <w:rPr>
          <w:rFonts w:asciiTheme="majorHAnsi" w:eastAsiaTheme="majorEastAsia" w:hAnsiTheme="majorHAnsi" w:cstheme="majorBidi"/>
          <w:b/>
          <w:color w:val="0063B0" w:themeColor="accent1"/>
          <w:sz w:val="32"/>
          <w:szCs w:val="32"/>
        </w:rPr>
        <w:t>How are Whistleblowers protected?</w:t>
      </w:r>
    </w:p>
    <w:p w14:paraId="0B17A701" w14:textId="2A860F90" w:rsidR="000604C6" w:rsidRDefault="000604C6" w:rsidP="008755F1">
      <w:pPr>
        <w:jc w:val="both"/>
      </w:pPr>
      <w:r>
        <w:t>Whistleblowers have statutory protections in addition to the protections provided by the Group under this Policy. The protections may include identity protection, protection from detrimental acts or omissions, compensation and remedies and liability protections.</w:t>
      </w:r>
    </w:p>
    <w:p w14:paraId="1EB0FDD6" w14:textId="7420F76E" w:rsidR="000604C6" w:rsidRDefault="000604C6" w:rsidP="008755F1">
      <w:pPr>
        <w:jc w:val="both"/>
      </w:pPr>
      <w:r>
        <w:t>The Group will ensure fair treatment of Whistleblowers and does not condone any form of reprisal (disciplinary or retaliatory) being taken against anyone for raising or helping to address a concern. The Group will take all reasonable steps to protect Whistleblowers from such retaliation or victimisation.</w:t>
      </w:r>
    </w:p>
    <w:p w14:paraId="28F42DE2" w14:textId="2FC119B8" w:rsidR="000604C6" w:rsidRDefault="000604C6" w:rsidP="008755F1">
      <w:pPr>
        <w:jc w:val="both"/>
      </w:pPr>
      <w:r>
        <w:lastRenderedPageBreak/>
        <w:t xml:space="preserve">The Group will act to prevent Whistleblowers from being personally disadvantaged </w:t>
      </w:r>
      <w:proofErr w:type="gramStart"/>
      <w:r>
        <w:t>as a result of</w:t>
      </w:r>
      <w:proofErr w:type="gramEnd"/>
      <w:r>
        <w:t xml:space="preserve"> reporting. Examples of disadvantage include dismissal, demotion, harassment, discrimination, interference with their role or bias.</w:t>
      </w:r>
    </w:p>
    <w:p w14:paraId="6A0761F0" w14:textId="1E046AE8" w:rsidR="000604C6" w:rsidRDefault="000604C6" w:rsidP="008755F1">
      <w:pPr>
        <w:jc w:val="both"/>
      </w:pPr>
      <w:r>
        <w:t>Whistleblowers who feel they have been disadvantaged as result of reporting should approach the WPO.</w:t>
      </w:r>
    </w:p>
    <w:p w14:paraId="4D9F440C" w14:textId="65DD415A" w:rsidR="000604C6" w:rsidRDefault="000604C6" w:rsidP="008755F1">
      <w:pPr>
        <w:jc w:val="both"/>
      </w:pPr>
      <w:r>
        <w:t>Any person who participates in any reprisal against a Whistleblower will be subject to disciplinary action, which may result in termination of employment or reference to an external authority.</w:t>
      </w:r>
    </w:p>
    <w:p w14:paraId="4CD12384" w14:textId="0242BC9E" w:rsidR="000604C6" w:rsidRDefault="000604C6" w:rsidP="008755F1">
      <w:pPr>
        <w:jc w:val="both"/>
      </w:pPr>
      <w:r>
        <w:t>The Group retains the right to manage personal work-related grievances with a Whistleblower. These are matters that arise in the ordinary course of their employment or engagement (i.e. a separate or unrelated performance or misconduct issue).</w:t>
      </w:r>
    </w:p>
    <w:p w14:paraId="3F2BC35F" w14:textId="34DD32D1" w:rsidR="000604C6" w:rsidRPr="000604C6" w:rsidRDefault="000604C6" w:rsidP="008755F1">
      <w:pPr>
        <w:pStyle w:val="ListParagraph0"/>
        <w:numPr>
          <w:ilvl w:val="0"/>
          <w:numId w:val="38"/>
        </w:numPr>
        <w:ind w:hanging="720"/>
        <w:jc w:val="both"/>
        <w:rPr>
          <w:rFonts w:asciiTheme="majorHAnsi" w:eastAsiaTheme="majorEastAsia" w:hAnsiTheme="majorHAnsi" w:cstheme="majorBidi"/>
          <w:b/>
          <w:color w:val="0063B0" w:themeColor="accent1"/>
          <w:sz w:val="32"/>
          <w:szCs w:val="32"/>
        </w:rPr>
      </w:pPr>
      <w:r>
        <w:rPr>
          <w:rFonts w:asciiTheme="majorHAnsi" w:eastAsiaTheme="majorEastAsia" w:hAnsiTheme="majorHAnsi" w:cstheme="majorBidi"/>
          <w:b/>
          <w:color w:val="0063B0" w:themeColor="accent1"/>
          <w:sz w:val="32"/>
          <w:szCs w:val="32"/>
        </w:rPr>
        <w:t>False Reporting</w:t>
      </w:r>
    </w:p>
    <w:p w14:paraId="5FE16CDC" w14:textId="740FD383" w:rsidR="000604C6" w:rsidRDefault="000604C6" w:rsidP="008755F1">
      <w:pPr>
        <w:jc w:val="both"/>
      </w:pPr>
      <w:r w:rsidRPr="000604C6">
        <w:t>While whistleblowers who raise concerns in accordance with this Policy will have the benefit of the protections in this Policy, deliberate false reporting will not be tolerated and any person found to have made a deliberate false report will be subject to disciplinary action.</w:t>
      </w:r>
    </w:p>
    <w:p w14:paraId="3F8DED54" w14:textId="77777777" w:rsidR="000604C6" w:rsidRPr="000604C6" w:rsidRDefault="000604C6" w:rsidP="008755F1">
      <w:pPr>
        <w:pStyle w:val="ListParagraph0"/>
        <w:numPr>
          <w:ilvl w:val="0"/>
          <w:numId w:val="38"/>
        </w:numPr>
        <w:ind w:hanging="720"/>
        <w:jc w:val="both"/>
        <w:rPr>
          <w:rFonts w:asciiTheme="majorHAnsi" w:eastAsiaTheme="majorEastAsia" w:hAnsiTheme="majorHAnsi" w:cstheme="majorBidi"/>
          <w:b/>
          <w:color w:val="0063B0" w:themeColor="accent1"/>
          <w:sz w:val="32"/>
          <w:szCs w:val="32"/>
        </w:rPr>
      </w:pPr>
      <w:r w:rsidRPr="000604C6">
        <w:rPr>
          <w:rFonts w:asciiTheme="majorHAnsi" w:eastAsiaTheme="majorEastAsia" w:hAnsiTheme="majorHAnsi" w:cstheme="majorBidi"/>
          <w:b/>
          <w:color w:val="0063B0" w:themeColor="accent1"/>
          <w:sz w:val="32"/>
          <w:szCs w:val="32"/>
        </w:rPr>
        <w:t>Workplace Protection Officer Contact Details</w:t>
      </w:r>
    </w:p>
    <w:p w14:paraId="22A09BE9" w14:textId="0620083A" w:rsidR="00396CDB" w:rsidRDefault="00396CDB" w:rsidP="008755F1">
      <w:pPr>
        <w:jc w:val="both"/>
      </w:pPr>
      <w:r>
        <w:t xml:space="preserve">Whistleblowers who feel they have been disadvantaged </w:t>
      </w:r>
      <w:proofErr w:type="gramStart"/>
      <w:r>
        <w:t>as a result of</w:t>
      </w:r>
      <w:proofErr w:type="gramEnd"/>
      <w:r>
        <w:t xml:space="preserve"> reporting should approach the Workplace Protection Officer (</w:t>
      </w:r>
      <w:proofErr w:type="spellStart"/>
      <w:r>
        <w:t>Shameelta</w:t>
      </w:r>
      <w:proofErr w:type="spellEnd"/>
      <w:r>
        <w:t xml:space="preserve"> Pratap, Group Executive Transformation, People and Communication, spratap@thiess.com.au).</w:t>
      </w:r>
    </w:p>
    <w:p w14:paraId="119FD73B" w14:textId="7682771A" w:rsidR="000604C6" w:rsidRDefault="00396CDB" w:rsidP="008755F1">
      <w:pPr>
        <w:jc w:val="both"/>
      </w:pPr>
      <w:r>
        <w:t>Key contacts can also be found on the Thiess Intranet home page, under ‘Code of Conduct and Ethics Line’.</w:t>
      </w:r>
    </w:p>
    <w:p w14:paraId="095AC4BA" w14:textId="14D6509C" w:rsidR="00396CDB" w:rsidRPr="000604C6" w:rsidRDefault="00396CDB" w:rsidP="008755F1">
      <w:pPr>
        <w:pStyle w:val="ListParagraph0"/>
        <w:numPr>
          <w:ilvl w:val="0"/>
          <w:numId w:val="38"/>
        </w:numPr>
        <w:ind w:hanging="720"/>
        <w:jc w:val="both"/>
        <w:rPr>
          <w:rFonts w:asciiTheme="majorHAnsi" w:eastAsiaTheme="majorEastAsia" w:hAnsiTheme="majorHAnsi" w:cstheme="majorBidi"/>
          <w:b/>
          <w:color w:val="0063B0" w:themeColor="accent1"/>
          <w:sz w:val="32"/>
          <w:szCs w:val="32"/>
        </w:rPr>
      </w:pPr>
      <w:r>
        <w:rPr>
          <w:rFonts w:asciiTheme="majorHAnsi" w:eastAsiaTheme="majorEastAsia" w:hAnsiTheme="majorHAnsi" w:cstheme="majorBidi"/>
          <w:b/>
          <w:color w:val="0063B0" w:themeColor="accent1"/>
          <w:sz w:val="32"/>
          <w:szCs w:val="32"/>
        </w:rPr>
        <w:t>Ethics Line</w:t>
      </w:r>
    </w:p>
    <w:p w14:paraId="2659406A" w14:textId="77777777" w:rsidR="00396CDB" w:rsidRDefault="00396CDB" w:rsidP="008755F1">
      <w:pPr>
        <w:jc w:val="both"/>
      </w:pPr>
      <w:r>
        <w:t xml:space="preserve">The Ethics Line is administered by an external provider to provide an independent and safe avenue for reporting 24 hours, 7 days per week. </w:t>
      </w:r>
    </w:p>
    <w:p w14:paraId="4112BAA5" w14:textId="19134C8E" w:rsidR="000604C6" w:rsidRDefault="00396CDB" w:rsidP="008755F1">
      <w:pPr>
        <w:jc w:val="both"/>
      </w:pPr>
      <w:r>
        <w:t>The Ethics Line can be contacted by email at makeareport@stopline.com.au and by phone as follows:</w:t>
      </w:r>
    </w:p>
    <w:p w14:paraId="72455744" w14:textId="77777777" w:rsidR="00F16617" w:rsidRDefault="00F16617" w:rsidP="008755F1">
      <w:pPr>
        <w:jc w:val="both"/>
      </w:pPr>
    </w:p>
    <w:tbl>
      <w:tblPr>
        <w:tblW w:w="1003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45"/>
        <w:gridCol w:w="3345"/>
        <w:gridCol w:w="3345"/>
      </w:tblGrid>
      <w:tr w:rsidR="00396CDB" w:rsidRPr="00396CDB" w14:paraId="665DE97A" w14:textId="77777777" w:rsidTr="00396CDB">
        <w:trPr>
          <w:trHeight w:val="120"/>
        </w:trPr>
        <w:tc>
          <w:tcPr>
            <w:tcW w:w="3345" w:type="dxa"/>
            <w:tcBorders>
              <w:top w:val="single" w:sz="6" w:space="0" w:color="323130"/>
              <w:left w:val="single" w:sz="6" w:space="0" w:color="323130"/>
              <w:bottom w:val="nil"/>
              <w:right w:val="single" w:sz="6" w:space="0" w:color="323130"/>
            </w:tcBorders>
            <w:shd w:val="clear" w:color="auto" w:fill="FFFFFF"/>
            <w:vAlign w:val="center"/>
            <w:hideMark/>
          </w:tcPr>
          <w:p w14:paraId="7206CD29" w14:textId="652115BB" w:rsidR="00396CDB" w:rsidRPr="00396CDB" w:rsidRDefault="00396CDB" w:rsidP="008755F1">
            <w:pPr>
              <w:keepLines w:val="0"/>
              <w:spacing w:before="0" w:after="0" w:line="240" w:lineRule="auto"/>
              <w:jc w:val="both"/>
              <w:textAlignment w:val="baseline"/>
              <w:rPr>
                <w:rFonts w:ascii="Segoe UI" w:eastAsia="Times New Roman" w:hAnsi="Segoe UI" w:cs="Segoe UI"/>
                <w:sz w:val="22"/>
                <w:lang w:eastAsia="zh-CN" w:bidi="hi-IN"/>
              </w:rPr>
            </w:pPr>
            <w:r w:rsidRPr="00396CDB">
              <w:rPr>
                <w:rFonts w:ascii="Arial" w:eastAsia="Times New Roman" w:hAnsi="Arial" w:cs="Arial"/>
                <w:b/>
                <w:bCs/>
                <w:color w:val="323130"/>
                <w:sz w:val="22"/>
                <w:lang w:val="en-US" w:eastAsia="zh-CN" w:bidi="hi-IN"/>
              </w:rPr>
              <w:t>Australia</w:t>
            </w:r>
          </w:p>
          <w:p w14:paraId="09F9A36C" w14:textId="0992125B" w:rsidR="00396CDB" w:rsidRPr="00396CDB" w:rsidRDefault="00396CDB" w:rsidP="008755F1">
            <w:pPr>
              <w:keepLines w:val="0"/>
              <w:spacing w:before="0" w:after="0" w:line="240" w:lineRule="auto"/>
              <w:jc w:val="both"/>
              <w:textAlignment w:val="baseline"/>
              <w:rPr>
                <w:rFonts w:ascii="Segoe UI" w:eastAsia="Times New Roman" w:hAnsi="Segoe UI" w:cs="Segoe UI"/>
                <w:color w:val="000000"/>
                <w:sz w:val="22"/>
                <w:lang w:eastAsia="zh-CN" w:bidi="hi-IN"/>
              </w:rPr>
            </w:pPr>
            <w:r w:rsidRPr="00396CDB">
              <w:rPr>
                <w:rFonts w:ascii="Arial" w:eastAsia="Times New Roman" w:hAnsi="Arial" w:cs="Arial"/>
                <w:color w:val="323130"/>
                <w:sz w:val="22"/>
                <w:lang w:eastAsia="zh-CN" w:bidi="hi-IN"/>
              </w:rPr>
              <w:t>(1300 THIESS)</w:t>
            </w:r>
          </w:p>
          <w:p w14:paraId="48FF24A6" w14:textId="43D6D2D3" w:rsidR="00396CDB" w:rsidRPr="00396CDB" w:rsidRDefault="00396CDB" w:rsidP="008755F1">
            <w:pPr>
              <w:keepLines w:val="0"/>
              <w:spacing w:before="0" w:after="0" w:line="240" w:lineRule="auto"/>
              <w:jc w:val="both"/>
              <w:textAlignment w:val="baseline"/>
              <w:rPr>
                <w:rFonts w:ascii="Segoe UI" w:eastAsia="Times New Roman" w:hAnsi="Segoe UI" w:cs="Segoe UI"/>
                <w:color w:val="000000"/>
                <w:sz w:val="22"/>
                <w:lang w:eastAsia="zh-CN" w:bidi="hi-IN"/>
              </w:rPr>
            </w:pPr>
            <w:r w:rsidRPr="00396CDB">
              <w:rPr>
                <w:rFonts w:ascii="Arial" w:eastAsia="Times New Roman" w:hAnsi="Arial" w:cs="Arial"/>
                <w:color w:val="323130"/>
                <w:sz w:val="22"/>
                <w:lang w:eastAsia="zh-CN" w:bidi="hi-IN"/>
              </w:rPr>
              <w:t>(Free call)</w:t>
            </w:r>
          </w:p>
        </w:tc>
        <w:tc>
          <w:tcPr>
            <w:tcW w:w="3345" w:type="dxa"/>
            <w:tcBorders>
              <w:top w:val="single" w:sz="6" w:space="0" w:color="323130"/>
              <w:left w:val="single" w:sz="6" w:space="0" w:color="323130"/>
              <w:bottom w:val="nil"/>
              <w:right w:val="single" w:sz="6" w:space="0" w:color="323130"/>
            </w:tcBorders>
            <w:shd w:val="clear" w:color="auto" w:fill="FFFFFF"/>
            <w:vAlign w:val="center"/>
            <w:hideMark/>
          </w:tcPr>
          <w:p w14:paraId="7F2DD9E7" w14:textId="2362B11C" w:rsidR="00396CDB" w:rsidRPr="00396CDB" w:rsidRDefault="00396CDB" w:rsidP="008755F1">
            <w:pPr>
              <w:keepLines w:val="0"/>
              <w:spacing w:before="0" w:after="0" w:line="240" w:lineRule="auto"/>
              <w:jc w:val="both"/>
              <w:textAlignment w:val="baseline"/>
              <w:rPr>
                <w:rFonts w:ascii="Segoe UI" w:eastAsia="Times New Roman" w:hAnsi="Segoe UI" w:cs="Segoe UI"/>
                <w:sz w:val="22"/>
                <w:lang w:eastAsia="zh-CN" w:bidi="hi-IN"/>
              </w:rPr>
            </w:pPr>
            <w:r w:rsidRPr="00396CDB">
              <w:rPr>
                <w:rFonts w:ascii="Arial" w:eastAsia="Times New Roman" w:hAnsi="Arial" w:cs="Arial"/>
                <w:b/>
                <w:bCs/>
                <w:color w:val="323130"/>
                <w:sz w:val="22"/>
                <w:lang w:val="en-US" w:eastAsia="zh-CN" w:bidi="hi-IN"/>
              </w:rPr>
              <w:t>Indonesia</w:t>
            </w:r>
          </w:p>
          <w:p w14:paraId="1D0D7ED0" w14:textId="2A28512C" w:rsidR="00396CDB" w:rsidRPr="00396CDB" w:rsidRDefault="00396CDB" w:rsidP="008755F1">
            <w:pPr>
              <w:keepLines w:val="0"/>
              <w:spacing w:before="0" w:after="0" w:line="240" w:lineRule="auto"/>
              <w:jc w:val="both"/>
              <w:textAlignment w:val="baseline"/>
              <w:rPr>
                <w:rFonts w:ascii="Segoe UI" w:eastAsia="Times New Roman" w:hAnsi="Segoe UI" w:cs="Segoe UI"/>
                <w:color w:val="000000"/>
                <w:sz w:val="22"/>
                <w:lang w:eastAsia="zh-CN" w:bidi="hi-IN"/>
              </w:rPr>
            </w:pPr>
            <w:r w:rsidRPr="00396CDB">
              <w:rPr>
                <w:rFonts w:ascii="Arial" w:eastAsia="Times New Roman" w:hAnsi="Arial" w:cs="Arial"/>
                <w:color w:val="323130"/>
                <w:sz w:val="22"/>
                <w:lang w:eastAsia="zh-CN" w:bidi="hi-IN"/>
              </w:rPr>
              <w:t>0800 1 844 377</w:t>
            </w:r>
          </w:p>
          <w:p w14:paraId="29C6A9D6" w14:textId="67BEC904" w:rsidR="00396CDB" w:rsidRPr="00396CDB" w:rsidRDefault="00396CDB" w:rsidP="008755F1">
            <w:pPr>
              <w:keepLines w:val="0"/>
              <w:spacing w:before="0" w:after="0" w:line="240" w:lineRule="auto"/>
              <w:jc w:val="both"/>
              <w:textAlignment w:val="baseline"/>
              <w:rPr>
                <w:rFonts w:ascii="Segoe UI" w:eastAsia="Times New Roman" w:hAnsi="Segoe UI" w:cs="Segoe UI"/>
                <w:color w:val="000000"/>
                <w:sz w:val="22"/>
                <w:lang w:eastAsia="zh-CN" w:bidi="hi-IN"/>
              </w:rPr>
            </w:pPr>
            <w:r w:rsidRPr="00396CDB">
              <w:rPr>
                <w:rFonts w:ascii="Arial" w:eastAsia="Times New Roman" w:hAnsi="Arial" w:cs="Arial"/>
                <w:color w:val="323130"/>
                <w:sz w:val="22"/>
                <w:lang w:eastAsia="zh-CN" w:bidi="hi-IN"/>
              </w:rPr>
              <w:t>(Free call)</w:t>
            </w:r>
          </w:p>
        </w:tc>
        <w:tc>
          <w:tcPr>
            <w:tcW w:w="3345" w:type="dxa"/>
            <w:tcBorders>
              <w:top w:val="single" w:sz="6" w:space="0" w:color="323130"/>
              <w:left w:val="single" w:sz="6" w:space="0" w:color="323130"/>
              <w:bottom w:val="nil"/>
              <w:right w:val="single" w:sz="6" w:space="0" w:color="323130"/>
            </w:tcBorders>
            <w:shd w:val="clear" w:color="auto" w:fill="FFFFFF"/>
            <w:vAlign w:val="center"/>
            <w:hideMark/>
          </w:tcPr>
          <w:p w14:paraId="456E3A07" w14:textId="1D329BF6" w:rsidR="00396CDB" w:rsidRPr="00C9407E" w:rsidRDefault="00396CDB" w:rsidP="008755F1">
            <w:pPr>
              <w:keepLines w:val="0"/>
              <w:spacing w:before="0" w:after="0" w:line="240" w:lineRule="auto"/>
              <w:jc w:val="both"/>
              <w:textAlignment w:val="baseline"/>
              <w:rPr>
                <w:rFonts w:ascii="Segoe UI" w:eastAsia="Times New Roman" w:hAnsi="Segoe UI" w:cs="Segoe UI"/>
                <w:b/>
                <w:sz w:val="22"/>
                <w:lang w:eastAsia="zh-CN" w:bidi="hi-IN"/>
              </w:rPr>
            </w:pPr>
            <w:r w:rsidRPr="00396CDB">
              <w:rPr>
                <w:rFonts w:ascii="Arial" w:eastAsia="Times New Roman" w:hAnsi="Arial" w:cs="Arial"/>
                <w:b/>
                <w:bCs/>
                <w:color w:val="323130"/>
                <w:sz w:val="22"/>
                <w:lang w:val="en-US" w:eastAsia="zh-CN" w:bidi="hi-IN"/>
              </w:rPr>
              <w:t>USA</w:t>
            </w:r>
          </w:p>
          <w:p w14:paraId="30B4FCBB" w14:textId="472642B7" w:rsidR="00396CDB" w:rsidRPr="00396CDB" w:rsidRDefault="00396CDB" w:rsidP="008755F1">
            <w:pPr>
              <w:keepLines w:val="0"/>
              <w:spacing w:before="0" w:after="0" w:line="240" w:lineRule="auto"/>
              <w:jc w:val="both"/>
              <w:textAlignment w:val="baseline"/>
              <w:rPr>
                <w:rFonts w:ascii="Segoe UI" w:eastAsia="Times New Roman" w:hAnsi="Segoe UI" w:cs="Segoe UI"/>
                <w:color w:val="000000"/>
                <w:sz w:val="22"/>
                <w:lang w:eastAsia="zh-CN" w:bidi="hi-IN"/>
              </w:rPr>
            </w:pPr>
            <w:r w:rsidRPr="00396CDB">
              <w:rPr>
                <w:rFonts w:ascii="Arial" w:eastAsia="Times New Roman" w:hAnsi="Arial" w:cs="Arial"/>
                <w:color w:val="323130"/>
                <w:sz w:val="22"/>
                <w:lang w:eastAsia="zh-CN" w:bidi="hi-IN"/>
              </w:rPr>
              <w:t>+1 970 486 1122</w:t>
            </w:r>
          </w:p>
          <w:p w14:paraId="2A5051C6" w14:textId="21DA4D95" w:rsidR="00396CDB" w:rsidRPr="00396CDB" w:rsidRDefault="00396CDB" w:rsidP="008755F1">
            <w:pPr>
              <w:keepLines w:val="0"/>
              <w:spacing w:before="0" w:after="0" w:line="240" w:lineRule="auto"/>
              <w:jc w:val="both"/>
              <w:textAlignment w:val="baseline"/>
              <w:rPr>
                <w:rFonts w:ascii="Segoe UI" w:eastAsia="Times New Roman" w:hAnsi="Segoe UI" w:cs="Segoe UI"/>
                <w:color w:val="000000"/>
                <w:sz w:val="22"/>
                <w:lang w:eastAsia="zh-CN" w:bidi="hi-IN"/>
              </w:rPr>
            </w:pPr>
            <w:r w:rsidRPr="00396CDB">
              <w:rPr>
                <w:rFonts w:ascii="Arial" w:eastAsia="Times New Roman" w:hAnsi="Arial" w:cs="Arial"/>
                <w:color w:val="323130"/>
                <w:sz w:val="22"/>
                <w:lang w:eastAsia="zh-CN" w:bidi="hi-IN"/>
              </w:rPr>
              <w:t>(Free call)</w:t>
            </w:r>
          </w:p>
        </w:tc>
      </w:tr>
      <w:tr w:rsidR="00396CDB" w:rsidRPr="00396CDB" w14:paraId="2D49AE15" w14:textId="77777777" w:rsidTr="00396CDB">
        <w:trPr>
          <w:trHeight w:val="390"/>
        </w:trPr>
        <w:tc>
          <w:tcPr>
            <w:tcW w:w="3345" w:type="dxa"/>
            <w:tcBorders>
              <w:top w:val="single" w:sz="6" w:space="0" w:color="323130"/>
              <w:left w:val="single" w:sz="6" w:space="0" w:color="323130"/>
              <w:bottom w:val="single" w:sz="6" w:space="0" w:color="323130"/>
              <w:right w:val="single" w:sz="6" w:space="0" w:color="323130"/>
            </w:tcBorders>
            <w:shd w:val="clear" w:color="auto" w:fill="FFFFFF"/>
            <w:vAlign w:val="center"/>
            <w:hideMark/>
          </w:tcPr>
          <w:p w14:paraId="3BD2D146" w14:textId="683E4504" w:rsidR="00396CDB" w:rsidRPr="00396CDB" w:rsidRDefault="00396CDB" w:rsidP="008755F1">
            <w:pPr>
              <w:keepLines w:val="0"/>
              <w:spacing w:before="0" w:after="0" w:line="240" w:lineRule="auto"/>
              <w:jc w:val="both"/>
              <w:textAlignment w:val="baseline"/>
              <w:rPr>
                <w:rFonts w:ascii="Segoe UI" w:eastAsia="Times New Roman" w:hAnsi="Segoe UI" w:cs="Segoe UI"/>
                <w:sz w:val="22"/>
                <w:lang w:eastAsia="zh-CN" w:bidi="hi-IN"/>
              </w:rPr>
            </w:pPr>
            <w:r w:rsidRPr="00396CDB">
              <w:rPr>
                <w:rFonts w:ascii="Arial" w:eastAsia="Times New Roman" w:hAnsi="Arial" w:cs="Arial"/>
                <w:b/>
                <w:bCs/>
                <w:color w:val="323130"/>
                <w:sz w:val="22"/>
                <w:lang w:val="en-US" w:eastAsia="zh-CN" w:bidi="hi-IN"/>
              </w:rPr>
              <w:t>Chile</w:t>
            </w:r>
          </w:p>
          <w:p w14:paraId="21B3501C" w14:textId="51A5FF41" w:rsidR="00396CDB" w:rsidRPr="00396CDB" w:rsidRDefault="00396CDB" w:rsidP="008755F1">
            <w:pPr>
              <w:keepLines w:val="0"/>
              <w:spacing w:before="0" w:after="0" w:line="240" w:lineRule="auto"/>
              <w:jc w:val="both"/>
              <w:textAlignment w:val="baseline"/>
              <w:rPr>
                <w:rFonts w:ascii="Segoe UI" w:eastAsia="Times New Roman" w:hAnsi="Segoe UI" w:cs="Segoe UI"/>
                <w:color w:val="000000"/>
                <w:sz w:val="22"/>
                <w:lang w:eastAsia="zh-CN" w:bidi="hi-IN"/>
              </w:rPr>
            </w:pPr>
            <w:r w:rsidRPr="00396CDB">
              <w:rPr>
                <w:rFonts w:ascii="Arial" w:eastAsia="Times New Roman" w:hAnsi="Arial" w:cs="Arial"/>
                <w:color w:val="323130"/>
                <w:sz w:val="22"/>
                <w:lang w:eastAsia="zh-CN" w:bidi="hi-IN"/>
              </w:rPr>
              <w:t>+56 232 201 012</w:t>
            </w:r>
          </w:p>
          <w:p w14:paraId="7715084D" w14:textId="0CFC99D4" w:rsidR="00396CDB" w:rsidRPr="00396CDB" w:rsidRDefault="00396CDB" w:rsidP="008755F1">
            <w:pPr>
              <w:keepLines w:val="0"/>
              <w:spacing w:before="0" w:after="0" w:line="240" w:lineRule="auto"/>
              <w:jc w:val="both"/>
              <w:textAlignment w:val="baseline"/>
              <w:rPr>
                <w:rFonts w:ascii="Segoe UI" w:eastAsia="Times New Roman" w:hAnsi="Segoe UI" w:cs="Segoe UI"/>
                <w:color w:val="000000"/>
                <w:sz w:val="22"/>
                <w:lang w:eastAsia="zh-CN" w:bidi="hi-IN"/>
              </w:rPr>
            </w:pPr>
            <w:r w:rsidRPr="00396CDB">
              <w:rPr>
                <w:rFonts w:ascii="Arial" w:eastAsia="Times New Roman" w:hAnsi="Arial" w:cs="Arial"/>
                <w:color w:val="323130"/>
                <w:sz w:val="22"/>
                <w:lang w:eastAsia="zh-CN" w:bidi="hi-IN"/>
              </w:rPr>
              <w:t>(Free call)</w:t>
            </w:r>
          </w:p>
        </w:tc>
        <w:tc>
          <w:tcPr>
            <w:tcW w:w="3345" w:type="dxa"/>
            <w:tcBorders>
              <w:top w:val="single" w:sz="6" w:space="0" w:color="323130"/>
              <w:left w:val="single" w:sz="6" w:space="0" w:color="323130"/>
              <w:bottom w:val="single" w:sz="6" w:space="0" w:color="323130"/>
              <w:right w:val="single" w:sz="6" w:space="0" w:color="323130"/>
            </w:tcBorders>
            <w:shd w:val="clear" w:color="auto" w:fill="FFFFFF"/>
            <w:vAlign w:val="center"/>
            <w:hideMark/>
          </w:tcPr>
          <w:p w14:paraId="7CEC72C5" w14:textId="0BD8B7F5" w:rsidR="00396CDB" w:rsidRPr="00396CDB" w:rsidRDefault="00396CDB" w:rsidP="008755F1">
            <w:pPr>
              <w:keepLines w:val="0"/>
              <w:spacing w:before="0" w:after="0" w:line="240" w:lineRule="auto"/>
              <w:jc w:val="both"/>
              <w:textAlignment w:val="baseline"/>
              <w:rPr>
                <w:rFonts w:ascii="Segoe UI" w:eastAsia="Times New Roman" w:hAnsi="Segoe UI" w:cs="Segoe UI"/>
                <w:sz w:val="22"/>
                <w:lang w:eastAsia="zh-CN" w:bidi="hi-IN"/>
              </w:rPr>
            </w:pPr>
            <w:r w:rsidRPr="00396CDB">
              <w:rPr>
                <w:rFonts w:ascii="Arial" w:eastAsia="Times New Roman" w:hAnsi="Arial" w:cs="Arial"/>
                <w:b/>
                <w:bCs/>
                <w:color w:val="323130"/>
                <w:sz w:val="22"/>
                <w:lang w:val="en-US" w:eastAsia="zh-CN" w:bidi="hi-IN"/>
              </w:rPr>
              <w:t>Mongolia</w:t>
            </w:r>
          </w:p>
          <w:p w14:paraId="15FBF910" w14:textId="1415FB5D" w:rsidR="00396CDB" w:rsidRPr="00396CDB" w:rsidRDefault="00396CDB" w:rsidP="008755F1">
            <w:pPr>
              <w:keepLines w:val="0"/>
              <w:spacing w:before="0" w:after="0" w:line="240" w:lineRule="auto"/>
              <w:jc w:val="both"/>
              <w:textAlignment w:val="baseline"/>
              <w:rPr>
                <w:rFonts w:ascii="Segoe UI" w:eastAsia="Times New Roman" w:hAnsi="Segoe UI" w:cs="Segoe UI"/>
                <w:color w:val="000000"/>
                <w:sz w:val="22"/>
                <w:lang w:eastAsia="zh-CN" w:bidi="hi-IN"/>
              </w:rPr>
            </w:pPr>
            <w:r w:rsidRPr="00396CDB">
              <w:rPr>
                <w:rFonts w:ascii="Arial" w:eastAsia="Times New Roman" w:hAnsi="Arial" w:cs="Arial"/>
                <w:color w:val="323130"/>
                <w:sz w:val="22"/>
                <w:lang w:eastAsia="zh-CN" w:bidi="hi-IN"/>
              </w:rPr>
              <w:t>+61 2 5500 7307</w:t>
            </w:r>
          </w:p>
          <w:p w14:paraId="7E8E9A46" w14:textId="53660C8F" w:rsidR="00396CDB" w:rsidRPr="00396CDB" w:rsidRDefault="00396CDB" w:rsidP="008755F1">
            <w:pPr>
              <w:keepLines w:val="0"/>
              <w:spacing w:before="0" w:after="0" w:line="240" w:lineRule="auto"/>
              <w:jc w:val="both"/>
              <w:textAlignment w:val="baseline"/>
              <w:rPr>
                <w:rFonts w:ascii="Segoe UI" w:eastAsia="Times New Roman" w:hAnsi="Segoe UI" w:cs="Segoe UI"/>
                <w:color w:val="000000"/>
                <w:sz w:val="22"/>
                <w:lang w:eastAsia="zh-CN" w:bidi="hi-IN"/>
              </w:rPr>
            </w:pPr>
            <w:r w:rsidRPr="00396CDB">
              <w:rPr>
                <w:rFonts w:ascii="Arial" w:eastAsia="Times New Roman" w:hAnsi="Arial" w:cs="Arial"/>
                <w:color w:val="323130"/>
                <w:sz w:val="22"/>
                <w:lang w:eastAsia="zh-CN" w:bidi="hi-IN"/>
              </w:rPr>
              <w:t>(Free call)</w:t>
            </w:r>
          </w:p>
        </w:tc>
        <w:tc>
          <w:tcPr>
            <w:tcW w:w="3345" w:type="dxa"/>
            <w:tcBorders>
              <w:top w:val="single" w:sz="6" w:space="0" w:color="323130"/>
              <w:left w:val="single" w:sz="6" w:space="0" w:color="323130"/>
              <w:bottom w:val="single" w:sz="6" w:space="0" w:color="323130"/>
              <w:right w:val="single" w:sz="6" w:space="0" w:color="323130"/>
            </w:tcBorders>
            <w:shd w:val="clear" w:color="auto" w:fill="FFFFFF"/>
            <w:vAlign w:val="center"/>
            <w:hideMark/>
          </w:tcPr>
          <w:p w14:paraId="3FC169DD" w14:textId="4EDF2492" w:rsidR="00396CDB" w:rsidRPr="00396CDB" w:rsidRDefault="00396CDB" w:rsidP="008755F1">
            <w:pPr>
              <w:keepLines w:val="0"/>
              <w:spacing w:before="0" w:after="0" w:line="240" w:lineRule="auto"/>
              <w:jc w:val="both"/>
              <w:textAlignment w:val="baseline"/>
              <w:rPr>
                <w:rFonts w:ascii="Segoe UI" w:eastAsia="Times New Roman" w:hAnsi="Segoe UI" w:cs="Segoe UI"/>
                <w:sz w:val="22"/>
                <w:lang w:eastAsia="zh-CN" w:bidi="hi-IN"/>
              </w:rPr>
            </w:pPr>
            <w:r w:rsidRPr="00396CDB">
              <w:rPr>
                <w:rFonts w:ascii="Arial" w:eastAsia="Times New Roman" w:hAnsi="Arial" w:cs="Arial"/>
                <w:b/>
                <w:bCs/>
                <w:color w:val="323130"/>
                <w:sz w:val="22"/>
                <w:lang w:val="en-US" w:eastAsia="zh-CN" w:bidi="hi-IN"/>
              </w:rPr>
              <w:t>India</w:t>
            </w:r>
          </w:p>
          <w:p w14:paraId="7A0715A1" w14:textId="618ACDE7" w:rsidR="00396CDB" w:rsidRPr="00396CDB" w:rsidRDefault="00396CDB" w:rsidP="008755F1">
            <w:pPr>
              <w:keepLines w:val="0"/>
              <w:spacing w:before="0" w:after="0" w:line="240" w:lineRule="auto"/>
              <w:jc w:val="both"/>
              <w:textAlignment w:val="baseline"/>
              <w:rPr>
                <w:rFonts w:ascii="Segoe UI" w:eastAsia="Times New Roman" w:hAnsi="Segoe UI" w:cs="Segoe UI"/>
                <w:color w:val="000000"/>
                <w:sz w:val="22"/>
                <w:lang w:eastAsia="zh-CN" w:bidi="hi-IN"/>
              </w:rPr>
            </w:pPr>
            <w:r w:rsidRPr="00396CDB">
              <w:rPr>
                <w:rFonts w:ascii="Arial" w:eastAsia="Times New Roman" w:hAnsi="Arial" w:cs="Arial"/>
                <w:color w:val="323130"/>
                <w:sz w:val="22"/>
                <w:lang w:eastAsia="zh-CN" w:bidi="hi-IN"/>
              </w:rPr>
              <w:t>+61 2 5500 7307</w:t>
            </w:r>
          </w:p>
          <w:p w14:paraId="7CD5B33A" w14:textId="250A0118" w:rsidR="00396CDB" w:rsidRPr="00396CDB" w:rsidRDefault="00396CDB" w:rsidP="008755F1">
            <w:pPr>
              <w:keepLines w:val="0"/>
              <w:spacing w:before="0" w:after="0" w:line="240" w:lineRule="auto"/>
              <w:jc w:val="both"/>
              <w:textAlignment w:val="baseline"/>
              <w:rPr>
                <w:rFonts w:ascii="Segoe UI" w:eastAsia="Times New Roman" w:hAnsi="Segoe UI" w:cs="Segoe UI"/>
                <w:color w:val="000000"/>
                <w:sz w:val="22"/>
                <w:lang w:eastAsia="zh-CN" w:bidi="hi-IN"/>
              </w:rPr>
            </w:pPr>
            <w:r w:rsidRPr="00396CDB">
              <w:rPr>
                <w:rFonts w:ascii="Arial" w:eastAsia="Times New Roman" w:hAnsi="Arial" w:cs="Arial"/>
                <w:color w:val="323130"/>
                <w:sz w:val="22"/>
                <w:lang w:eastAsia="zh-CN" w:bidi="hi-IN"/>
              </w:rPr>
              <w:t>(Free call)</w:t>
            </w:r>
          </w:p>
        </w:tc>
      </w:tr>
    </w:tbl>
    <w:p w14:paraId="47ECF15C" w14:textId="70800A3B" w:rsidR="00396CDB" w:rsidRDefault="00396CDB" w:rsidP="008755F1">
      <w:pPr>
        <w:jc w:val="both"/>
      </w:pPr>
      <w:r w:rsidRPr="00396CDB">
        <w:t xml:space="preserve">All Group employees can also contact the Ethics Line via Online Disclosure Form, Post, Fax or App – STOP247. For </w:t>
      </w:r>
      <w:proofErr w:type="gramStart"/>
      <w:r w:rsidRPr="00396CDB">
        <w:t>details</w:t>
      </w:r>
      <w:proofErr w:type="gramEnd"/>
      <w:r w:rsidRPr="00396CDB">
        <w:t xml:space="preserve"> please visit </w:t>
      </w:r>
      <w:hyperlink r:id="rId16" w:history="1">
        <w:r w:rsidR="00C948B0" w:rsidRPr="00375F2A">
          <w:rPr>
            <w:rStyle w:val="Hyperlink"/>
          </w:rPr>
          <w:t>https://thiess.stoplinereport.com/</w:t>
        </w:r>
      </w:hyperlink>
    </w:p>
    <w:p w14:paraId="72D9C057" w14:textId="77777777" w:rsidR="00C948B0" w:rsidRDefault="00C948B0" w:rsidP="008755F1">
      <w:pPr>
        <w:jc w:val="both"/>
      </w:pPr>
    </w:p>
    <w:p w14:paraId="1B4E8A26" w14:textId="2F1687F5" w:rsidR="00396CDB" w:rsidRDefault="00396CDB" w:rsidP="008755F1">
      <w:pPr>
        <w:jc w:val="both"/>
      </w:pPr>
    </w:p>
    <w:p w14:paraId="66574610" w14:textId="77777777" w:rsidR="003F1C19" w:rsidRDefault="003F1C19" w:rsidP="008755F1">
      <w:pPr>
        <w:pStyle w:val="Heading2Unnumbered"/>
        <w:jc w:val="both"/>
      </w:pPr>
      <w:r w:rsidRPr="00094F92">
        <w:t>Policy Information</w:t>
      </w:r>
    </w:p>
    <w:tbl>
      <w:tblPr>
        <w:tblStyle w:val="ThiessDarkBlueTable"/>
        <w:tblW w:w="0" w:type="auto"/>
        <w:tblLook w:val="0600" w:firstRow="0" w:lastRow="0" w:firstColumn="0" w:lastColumn="0" w:noHBand="1" w:noVBand="1"/>
      </w:tblPr>
      <w:tblGrid>
        <w:gridCol w:w="1696"/>
        <w:gridCol w:w="8499"/>
      </w:tblGrid>
      <w:tr w:rsidR="003F1C19" w14:paraId="5601C200" w14:textId="77777777" w:rsidTr="003F1C19">
        <w:tc>
          <w:tcPr>
            <w:tcW w:w="1696" w:type="dxa"/>
          </w:tcPr>
          <w:p w14:paraId="7B97C28C" w14:textId="77777777" w:rsidR="003F1C19" w:rsidRDefault="003F1C19" w:rsidP="008755F1">
            <w:pPr>
              <w:pStyle w:val="TableHeading"/>
              <w:jc w:val="both"/>
            </w:pPr>
            <w:r>
              <w:t>Owner:</w:t>
            </w:r>
          </w:p>
        </w:tc>
        <w:tc>
          <w:tcPr>
            <w:tcW w:w="8499" w:type="dxa"/>
          </w:tcPr>
          <w:p w14:paraId="080F822E" w14:textId="14B0AE04" w:rsidR="003F1C19" w:rsidRPr="00094F92" w:rsidRDefault="003F1C19" w:rsidP="008755F1">
            <w:pPr>
              <w:pStyle w:val="TableNormalparagraph"/>
              <w:jc w:val="both"/>
            </w:pPr>
            <w:r>
              <w:rPr>
                <w:rStyle w:val="normaltextrun"/>
                <w:rFonts w:ascii="Arial" w:hAnsi="Arial" w:cs="Arial"/>
                <w:color w:val="000000"/>
                <w:szCs w:val="20"/>
                <w:shd w:val="clear" w:color="auto" w:fill="FFFFFF"/>
              </w:rPr>
              <w:t>General Counsel and Company Secretary, Thiess</w:t>
            </w:r>
          </w:p>
        </w:tc>
      </w:tr>
      <w:tr w:rsidR="003F1C19" w14:paraId="25982ABE" w14:textId="77777777" w:rsidTr="003F1C19">
        <w:tc>
          <w:tcPr>
            <w:tcW w:w="1696" w:type="dxa"/>
          </w:tcPr>
          <w:p w14:paraId="1C7C690C" w14:textId="77777777" w:rsidR="003F1C19" w:rsidRDefault="003F1C19" w:rsidP="008755F1">
            <w:pPr>
              <w:pStyle w:val="TableHeading"/>
              <w:jc w:val="both"/>
            </w:pPr>
            <w:r>
              <w:t>Approved by:</w:t>
            </w:r>
          </w:p>
        </w:tc>
        <w:tc>
          <w:tcPr>
            <w:tcW w:w="8499" w:type="dxa"/>
          </w:tcPr>
          <w:p w14:paraId="6BD6AC2D" w14:textId="77777777" w:rsidR="003F1C19" w:rsidRPr="00094F92" w:rsidRDefault="003F1C19" w:rsidP="008755F1">
            <w:pPr>
              <w:pStyle w:val="TableNormalparagraph"/>
              <w:jc w:val="both"/>
            </w:pPr>
            <w:r>
              <w:t>Thiess Group Holdings Board and Executive Chair &amp; CEO, Thiess</w:t>
            </w:r>
          </w:p>
        </w:tc>
      </w:tr>
      <w:tr w:rsidR="003F1C19" w14:paraId="26356D92" w14:textId="77777777" w:rsidTr="003F1C19">
        <w:tc>
          <w:tcPr>
            <w:tcW w:w="1696" w:type="dxa"/>
          </w:tcPr>
          <w:p w14:paraId="59AC802E" w14:textId="77777777" w:rsidR="003F1C19" w:rsidRDefault="003F1C19" w:rsidP="008755F1">
            <w:pPr>
              <w:pStyle w:val="TableHeading"/>
              <w:jc w:val="both"/>
            </w:pPr>
            <w:r>
              <w:t>Effective Date:</w:t>
            </w:r>
          </w:p>
        </w:tc>
        <w:tc>
          <w:tcPr>
            <w:tcW w:w="8499" w:type="dxa"/>
          </w:tcPr>
          <w:p w14:paraId="49BE57A7" w14:textId="5DB34990" w:rsidR="003F1C19" w:rsidRPr="00094F92" w:rsidRDefault="003F1C19" w:rsidP="008755F1">
            <w:pPr>
              <w:pStyle w:val="TableNormalparagraph"/>
              <w:jc w:val="both"/>
            </w:pPr>
            <w:r>
              <w:t>4 December 2023</w:t>
            </w:r>
          </w:p>
        </w:tc>
      </w:tr>
    </w:tbl>
    <w:p w14:paraId="0E6A85AB" w14:textId="62D69047" w:rsidR="00396CDB" w:rsidRPr="00DD1255" w:rsidRDefault="003F1C19" w:rsidP="008755F1">
      <w:pPr>
        <w:jc w:val="both"/>
      </w:pPr>
      <w:r w:rsidRPr="009A1424">
        <w:rPr>
          <w:sz w:val="16"/>
          <w:szCs w:val="18"/>
        </w:rPr>
        <w:t>Note: Thiess Group Policies may be amended from time to time</w:t>
      </w:r>
      <w:r>
        <w:rPr>
          <w:sz w:val="16"/>
          <w:szCs w:val="18"/>
        </w:rPr>
        <w:t xml:space="preserve"> with approval from the Thiess Group Holdings Board.</w:t>
      </w:r>
    </w:p>
    <w:sectPr w:rsidR="00396CDB" w:rsidRPr="00DD1255" w:rsidSect="003E4988">
      <w:headerReference w:type="even" r:id="rId17"/>
      <w:headerReference w:type="default" r:id="rId18"/>
      <w:footerReference w:type="even" r:id="rId19"/>
      <w:footerReference w:type="default" r:id="rId20"/>
      <w:headerReference w:type="first" r:id="rId21"/>
      <w:footerReference w:type="first" r:id="rId22"/>
      <w:pgSz w:w="11907" w:h="16839" w:code="9"/>
      <w:pgMar w:top="1418" w:right="851" w:bottom="1418"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28D30" w14:textId="77777777" w:rsidR="00426387" w:rsidRDefault="00426387" w:rsidP="00FC3B94">
      <w:r>
        <w:separator/>
      </w:r>
    </w:p>
    <w:p w14:paraId="45BF4E77" w14:textId="77777777" w:rsidR="00426387" w:rsidRDefault="00426387"/>
    <w:p w14:paraId="573217E0" w14:textId="77777777" w:rsidR="00426387" w:rsidRDefault="00426387"/>
    <w:p w14:paraId="37CAD4C0" w14:textId="77777777" w:rsidR="00426387" w:rsidRDefault="00426387"/>
    <w:p w14:paraId="7B50A48F" w14:textId="77777777" w:rsidR="00426387" w:rsidRDefault="00426387"/>
    <w:p w14:paraId="5FC607D8" w14:textId="77777777" w:rsidR="00426387" w:rsidRDefault="00426387"/>
  </w:endnote>
  <w:endnote w:type="continuationSeparator" w:id="0">
    <w:p w14:paraId="52E6580E" w14:textId="77777777" w:rsidR="00426387" w:rsidRDefault="00426387" w:rsidP="00FC3B94">
      <w:r>
        <w:continuationSeparator/>
      </w:r>
    </w:p>
    <w:p w14:paraId="69CCF7A9" w14:textId="77777777" w:rsidR="00426387" w:rsidRDefault="00426387"/>
    <w:p w14:paraId="774601C8" w14:textId="77777777" w:rsidR="00426387" w:rsidRDefault="00426387"/>
    <w:p w14:paraId="53BF4B5E" w14:textId="77777777" w:rsidR="00426387" w:rsidRDefault="00426387"/>
    <w:p w14:paraId="6CBB3CC6" w14:textId="77777777" w:rsidR="00426387" w:rsidRDefault="00426387"/>
    <w:p w14:paraId="661759C9" w14:textId="77777777" w:rsidR="00426387" w:rsidRDefault="00426387"/>
  </w:endnote>
  <w:endnote w:type="continuationNotice" w:id="1">
    <w:p w14:paraId="27F13398" w14:textId="77777777" w:rsidR="00426387" w:rsidRDefault="00426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8CBC" w14:textId="77777777" w:rsidR="003E4988" w:rsidRDefault="003E4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CCC5" w14:textId="123BDD2D" w:rsidR="003E4988" w:rsidRDefault="008755F1" w:rsidP="003E4988">
    <w:pPr>
      <w:pStyle w:val="Footer"/>
      <w:tabs>
        <w:tab w:val="right" w:pos="10204"/>
      </w:tabs>
      <w:rPr>
        <w:rFonts w:ascii="Arial" w:hAnsi="Arial" w:cs="Arial"/>
        <w:color w:val="000000" w:themeColor="text1"/>
        <w:sz w:val="14"/>
        <w:szCs w:val="14"/>
      </w:rPr>
    </w:pPr>
    <w:sdt>
      <w:sdtPr>
        <w:rPr>
          <w:rFonts w:ascii="Arial" w:hAnsi="Arial" w:cs="Arial"/>
          <w:color w:val="000000" w:themeColor="text1"/>
          <w:sz w:val="14"/>
          <w:szCs w:val="14"/>
        </w:rPr>
        <w:alias w:val="Document Number"/>
        <w:tag w:val="TMSDocumentNumber"/>
        <w:id w:val="1051424836"/>
        <w:placeholder>
          <w:docPart w:val="0F4AAD49E445452BA00FBA1453234B0E"/>
        </w:placeholder>
        <w:dataBinding w:prefixMappings="xmlns:ns0='http://schemas.microsoft.com/office/2006/metadata/properties' xmlns:ns1='http://www.w3.org/2001/XMLSchema-instance' xmlns:ns2='http://schemas.microsoft.com/office/infopath/2007/PartnerControls' xmlns:ns3='69a515d3-d498-4ea2-8e8c-8c6a5db1d31a' xmlns:ns4='074fb6ac-b3b2-4ea8-9534-d3eda4813ae4' " w:xpath="/ns0:properties[1]/documentManagement[1]/ns3:TMSDocumentNumber[1]" w:storeItemID="{10D0CB0D-ADC3-432D-8A35-3DE2A5CE4F89}"/>
        <w:text/>
      </w:sdtPr>
      <w:sdtEndPr/>
      <w:sdtContent>
        <w:r w:rsidR="003E4988">
          <w:rPr>
            <w:rFonts w:ascii="Arial" w:hAnsi="Arial" w:cs="Arial"/>
            <w:color w:val="000000" w:themeColor="text1"/>
            <w:sz w:val="14"/>
            <w:szCs w:val="14"/>
          </w:rPr>
          <w:t>TGH-GRAC-POL-015</w:t>
        </w:r>
      </w:sdtContent>
    </w:sdt>
    <w:r w:rsidR="003E4988">
      <w:rPr>
        <w:rFonts w:ascii="Arial" w:hAnsi="Arial" w:cs="Arial"/>
        <w:color w:val="000000" w:themeColor="text1"/>
        <w:sz w:val="14"/>
        <w:szCs w:val="14"/>
      </w:rPr>
      <w:t xml:space="preserve"> </w:t>
    </w:r>
    <w:r w:rsidR="003E4988" w:rsidRPr="00C5388F">
      <w:rPr>
        <w:rFonts w:ascii="Arial" w:hAnsi="Arial" w:cs="Arial"/>
        <w:color w:val="000000" w:themeColor="text1"/>
        <w:sz w:val="14"/>
        <w:szCs w:val="14"/>
      </w:rPr>
      <w:t xml:space="preserve">Version: </w:t>
    </w:r>
    <w:sdt>
      <w:sdtPr>
        <w:rPr>
          <w:rFonts w:ascii="Arial" w:hAnsi="Arial" w:cs="Arial"/>
          <w:color w:val="000000" w:themeColor="text1"/>
          <w:sz w:val="14"/>
          <w:szCs w:val="14"/>
        </w:rPr>
        <w:alias w:val="Published Version"/>
        <w:tag w:val="TMSPublishedVersion"/>
        <w:id w:val="-442924408"/>
        <w:placeholder>
          <w:docPart w:val="41EC2DE0AB7A49DDA5D995477DB8E810"/>
        </w:placeholder>
        <w:dataBinding w:prefixMappings="xmlns:ns0='http://schemas.microsoft.com/office/2006/metadata/properties' xmlns:ns1='http://www.w3.org/2001/XMLSchema-instance' xmlns:ns2='http://schemas.microsoft.com/office/infopath/2007/PartnerControls' xmlns:ns3='69a515d3-d498-4ea2-8e8c-8c6a5db1d31a' xmlns:ns4='074fb6ac-b3b2-4ea8-9534-d3eda4813ae4' " w:xpath="/ns0:properties[1]/documentManagement[1]/ns3:TMSPublishedVersion[1]" w:storeItemID="{10D0CB0D-ADC3-432D-8A35-3DE2A5CE4F89}"/>
        <w:text/>
      </w:sdtPr>
      <w:sdtEndPr/>
      <w:sdtContent>
        <w:r>
          <w:rPr>
            <w:rFonts w:ascii="Arial" w:hAnsi="Arial" w:cs="Arial"/>
            <w:color w:val="000000" w:themeColor="text1"/>
            <w:sz w:val="14"/>
            <w:szCs w:val="14"/>
          </w:rPr>
          <w:t>5.0</w:t>
        </w:r>
      </w:sdtContent>
    </w:sdt>
  </w:p>
  <w:p w14:paraId="732947B4" w14:textId="43CBCDA0" w:rsidR="003E4988" w:rsidRDefault="003E4988" w:rsidP="003E4988">
    <w:pPr>
      <w:pStyle w:val="Footer"/>
      <w:tabs>
        <w:tab w:val="right" w:pos="10204"/>
      </w:tabs>
      <w:rPr>
        <w:rFonts w:ascii="Arial" w:hAnsi="Arial" w:cs="Arial"/>
        <w:color w:val="000000" w:themeColor="text1"/>
        <w:sz w:val="14"/>
        <w:szCs w:val="14"/>
      </w:rPr>
    </w:pPr>
    <w:r w:rsidRPr="00C5388F">
      <w:rPr>
        <w:rFonts w:ascii="Arial" w:hAnsi="Arial" w:cs="Arial"/>
        <w:color w:val="000000" w:themeColor="text1"/>
        <w:sz w:val="14"/>
        <w:szCs w:val="14"/>
      </w:rPr>
      <w:t>Date Published:</w:t>
    </w:r>
    <w:sdt>
      <w:sdtPr>
        <w:rPr>
          <w:rFonts w:ascii="Arial" w:hAnsi="Arial" w:cs="Arial"/>
          <w:color w:val="000000" w:themeColor="text1"/>
          <w:sz w:val="14"/>
          <w:szCs w:val="14"/>
        </w:rPr>
        <w:alias w:val="Published Date"/>
        <w:tag w:val="TMSPublishedDate"/>
        <w:id w:val="1476716223"/>
        <w:placeholder>
          <w:docPart w:val="E19BAFC6CEEF41AD9DE304464FAD1CD3"/>
        </w:placeholder>
        <w:dataBinding w:prefixMappings="xmlns:ns0='http://schemas.microsoft.com/office/2006/metadata/properties' xmlns:ns1='http://www.w3.org/2001/XMLSchema-instance' xmlns:ns2='http://schemas.microsoft.com/office/infopath/2007/PartnerControls' xmlns:ns3='69a515d3-d498-4ea2-8e8c-8c6a5db1d31a' xmlns:ns4='074fb6ac-b3b2-4ea8-9534-d3eda4813ae4' xmlns:ns5='http://www.w3.org/2000/xmlns/' " w:xpath="/ns0:properties[1]/documentManagement[1]/ns3:TMSPublishedDate[1]" w:storeItemID="{10D0CB0D-ADC3-432D-8A35-3DE2A5CE4F89}"/>
        <w:date w:fullDate="2024-02-29T10:00:00Z">
          <w:dateFormat w:val="dd/MM/yyyy"/>
          <w:lid w:val="en-AU"/>
          <w:storeMappedDataAs w:val="dateTime"/>
          <w:calendar w:val="gregorian"/>
        </w:date>
      </w:sdtPr>
      <w:sdtEndPr/>
      <w:sdtContent>
        <w:r w:rsidR="008755F1">
          <w:rPr>
            <w:rFonts w:ascii="Arial" w:hAnsi="Arial" w:cs="Arial"/>
            <w:color w:val="000000" w:themeColor="text1"/>
            <w:sz w:val="14"/>
            <w:szCs w:val="14"/>
          </w:rPr>
          <w:t>29/02/2024</w:t>
        </w:r>
      </w:sdtContent>
    </w:sdt>
    <w:r>
      <w:rPr>
        <w:rFonts w:ascii="Arial" w:hAnsi="Arial" w:cs="Arial"/>
        <w:color w:val="000000" w:themeColor="text1"/>
        <w:sz w:val="14"/>
        <w:szCs w:val="14"/>
      </w:rPr>
      <w:tab/>
    </w:r>
    <w:r w:rsidRPr="00C5388F">
      <w:rPr>
        <w:rFonts w:ascii="Arial" w:hAnsi="Arial" w:cs="Arial"/>
        <w:color w:val="000000" w:themeColor="text1"/>
        <w:sz w:val="14"/>
        <w:szCs w:val="14"/>
      </w:rPr>
      <w:t xml:space="preserve"> </w:t>
    </w:r>
  </w:p>
  <w:p w14:paraId="11B0AFB1" w14:textId="77777777" w:rsidR="003E4988" w:rsidRPr="00E507E2" w:rsidRDefault="003E4988" w:rsidP="003E4988">
    <w:pPr>
      <w:pStyle w:val="Footer"/>
      <w:tabs>
        <w:tab w:val="right" w:pos="10204"/>
      </w:tabs>
      <w:rPr>
        <w:rFonts w:ascii="Arial" w:hAnsi="Arial" w:cs="Arial"/>
        <w:color w:val="000000" w:themeColor="text1"/>
        <w:sz w:val="14"/>
        <w:szCs w:val="14"/>
      </w:rPr>
    </w:pPr>
    <w:r w:rsidRPr="00C5388F">
      <w:rPr>
        <w:rFonts w:ascii="Arial" w:hAnsi="Arial" w:cs="Arial"/>
        <w:color w:val="000000" w:themeColor="text1"/>
        <w:sz w:val="14"/>
        <w:szCs w:val="14"/>
      </w:rPr>
      <w:t>© Thiess Management System</w:t>
    </w:r>
    <w:r>
      <w:rPr>
        <w:rFonts w:ascii="Arial" w:hAnsi="Arial" w:cs="Arial"/>
        <w:color w:val="000000" w:themeColor="text1"/>
        <w:sz w:val="14"/>
        <w:szCs w:val="14"/>
      </w:rPr>
      <w:tab/>
    </w:r>
    <w:r w:rsidRPr="00C5388F">
      <w:rPr>
        <w:rFonts w:ascii="Arial" w:hAnsi="Arial" w:cs="Arial"/>
        <w:color w:val="000000" w:themeColor="text1"/>
        <w:sz w:val="14"/>
        <w:szCs w:val="14"/>
      </w:rPr>
      <w:t xml:space="preserve">Page </w:t>
    </w:r>
    <w:r w:rsidRPr="00C5388F">
      <w:rPr>
        <w:rFonts w:ascii="Arial" w:hAnsi="Arial" w:cs="Arial"/>
        <w:color w:val="000000" w:themeColor="text1"/>
        <w:sz w:val="14"/>
        <w:szCs w:val="14"/>
      </w:rPr>
      <w:fldChar w:fldCharType="begin"/>
    </w:r>
    <w:r w:rsidRPr="00C5388F">
      <w:rPr>
        <w:rFonts w:ascii="Arial" w:hAnsi="Arial" w:cs="Arial"/>
        <w:color w:val="000000" w:themeColor="text1"/>
        <w:sz w:val="14"/>
        <w:szCs w:val="14"/>
      </w:rPr>
      <w:instrText xml:space="preserve"> PAGE   \* MERGEFORMAT </w:instrText>
    </w:r>
    <w:r w:rsidRPr="00C5388F">
      <w:rPr>
        <w:rFonts w:ascii="Arial" w:hAnsi="Arial" w:cs="Arial"/>
        <w:color w:val="000000" w:themeColor="text1"/>
        <w:sz w:val="14"/>
        <w:szCs w:val="14"/>
      </w:rPr>
      <w:fldChar w:fldCharType="separate"/>
    </w:r>
    <w:r>
      <w:rPr>
        <w:rFonts w:ascii="Arial" w:hAnsi="Arial" w:cs="Arial"/>
        <w:color w:val="000000" w:themeColor="text1"/>
        <w:sz w:val="14"/>
        <w:szCs w:val="14"/>
      </w:rPr>
      <w:t>1</w:t>
    </w:r>
    <w:r w:rsidRPr="00C5388F">
      <w:rPr>
        <w:rFonts w:ascii="Arial" w:hAnsi="Arial" w:cs="Arial"/>
        <w:color w:val="000000" w:themeColor="text1"/>
        <w:sz w:val="14"/>
        <w:szCs w:val="14"/>
      </w:rPr>
      <w:fldChar w:fldCharType="end"/>
    </w:r>
    <w:r w:rsidRPr="00C5388F">
      <w:rPr>
        <w:rFonts w:ascii="Arial" w:hAnsi="Arial" w:cs="Arial"/>
        <w:color w:val="000000" w:themeColor="text1"/>
        <w:sz w:val="14"/>
        <w:szCs w:val="14"/>
      </w:rPr>
      <w:t xml:space="preserve"> of </w:t>
    </w:r>
    <w:r w:rsidRPr="00C5388F">
      <w:rPr>
        <w:rFonts w:ascii="Arial" w:hAnsi="Arial" w:cs="Arial"/>
        <w:color w:val="000000" w:themeColor="text1"/>
        <w:sz w:val="14"/>
        <w:szCs w:val="14"/>
      </w:rPr>
      <w:fldChar w:fldCharType="begin"/>
    </w:r>
    <w:r w:rsidRPr="00C5388F">
      <w:rPr>
        <w:rFonts w:ascii="Arial" w:hAnsi="Arial" w:cs="Arial"/>
        <w:color w:val="000000" w:themeColor="text1"/>
        <w:sz w:val="14"/>
        <w:szCs w:val="14"/>
      </w:rPr>
      <w:instrText xml:space="preserve"> NUMPAGES   \* MERGEFORMAT </w:instrText>
    </w:r>
    <w:r w:rsidRPr="00C5388F">
      <w:rPr>
        <w:rFonts w:ascii="Arial" w:hAnsi="Arial" w:cs="Arial"/>
        <w:color w:val="000000" w:themeColor="text1"/>
        <w:sz w:val="14"/>
        <w:szCs w:val="14"/>
      </w:rPr>
      <w:fldChar w:fldCharType="separate"/>
    </w:r>
    <w:r>
      <w:rPr>
        <w:rFonts w:ascii="Arial" w:hAnsi="Arial" w:cs="Arial"/>
        <w:color w:val="000000" w:themeColor="text1"/>
        <w:sz w:val="14"/>
        <w:szCs w:val="14"/>
      </w:rPr>
      <w:t>1</w:t>
    </w:r>
    <w:r w:rsidRPr="00C5388F">
      <w:rPr>
        <w:rFonts w:ascii="Arial" w:hAnsi="Arial" w:cs="Arial"/>
        <w:color w:val="000000" w:themeColor="text1"/>
        <w:sz w:val="14"/>
        <w:szCs w:val="14"/>
      </w:rPr>
      <w:fldChar w:fldCharType="end"/>
    </w:r>
  </w:p>
  <w:p w14:paraId="0C4C63A6" w14:textId="4A8366A8" w:rsidR="00041B30" w:rsidRPr="003E4988" w:rsidRDefault="00041B30" w:rsidP="003E49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A2FC" w14:textId="7FD9155E" w:rsidR="00F42AB8" w:rsidRPr="00B82A36" w:rsidRDefault="00F42AB8" w:rsidP="00A23918">
    <w:pPr>
      <w:pStyle w:val="Footer"/>
      <w:rPr>
        <w:b/>
        <w:bCs/>
      </w:rPr>
    </w:pPr>
    <w:r w:rsidRPr="00041B30">
      <w:rPr>
        <w:b/>
        <w:bCs/>
        <w:noProof/>
        <w:lang w:eastAsia="en-AU"/>
      </w:rPr>
      <w:drawing>
        <wp:anchor distT="0" distB="0" distL="114300" distR="114300" simplePos="0" relativeHeight="251658241" behindDoc="1" locked="0" layoutInCell="1" allowOverlap="1" wp14:anchorId="1A3D2514" wp14:editId="36C42E9B">
          <wp:simplePos x="0" y="0"/>
          <wp:positionH relativeFrom="column">
            <wp:posOffset>6186170</wp:posOffset>
          </wp:positionH>
          <wp:positionV relativeFrom="paragraph">
            <wp:posOffset>10168890</wp:posOffset>
          </wp:positionV>
          <wp:extent cx="1007745" cy="295910"/>
          <wp:effectExtent l="0" t="0" r="8255" b="8890"/>
          <wp:wrapNone/>
          <wp:docPr id="468468559" name="Picture 468468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295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1B30">
      <w:rPr>
        <w:b/>
        <w:bCs/>
        <w:noProof/>
        <w:lang w:eastAsia="en-AU"/>
      </w:rPr>
      <w:drawing>
        <wp:anchor distT="0" distB="0" distL="114300" distR="114300" simplePos="0" relativeHeight="251658240" behindDoc="1" locked="0" layoutInCell="1" allowOverlap="1" wp14:anchorId="1F3CCEF2" wp14:editId="7ADBDD32">
          <wp:simplePos x="0" y="0"/>
          <wp:positionH relativeFrom="column">
            <wp:posOffset>6186170</wp:posOffset>
          </wp:positionH>
          <wp:positionV relativeFrom="paragraph">
            <wp:posOffset>10168890</wp:posOffset>
          </wp:positionV>
          <wp:extent cx="1007745" cy="295910"/>
          <wp:effectExtent l="0" t="0" r="8255" b="8890"/>
          <wp:wrapNone/>
          <wp:docPr id="27984919" name="Picture 27984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29591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b/>
          <w:bCs/>
        </w:rPr>
        <w:alias w:val="Policy Title"/>
        <w:tag w:val="Title"/>
        <w:id w:val="1780836851"/>
        <w:dataBinding w:prefixMappings="xmlns:ns0='http://purl.org/dc/elements/1.1/' xmlns:ns1='http://schemas.openxmlformats.org/package/2006/metadata/core-properties' " w:xpath="/ns1:coreProperties[1]/ns0:title[1]" w:storeItemID="{6C3C8BC8-F283-45AE-878A-BAB7291924A1}"/>
        <w:text/>
      </w:sdtPr>
      <w:sdtEndPr/>
      <w:sdtContent>
        <w:r w:rsidR="003E4988">
          <w:rPr>
            <w:b/>
            <w:bCs/>
          </w:rPr>
          <w:t>Whistleblower Policy</w:t>
        </w:r>
      </w:sdtContent>
    </w:sdt>
    <w:r w:rsidR="00C43753" w:rsidRPr="00B82A36">
      <w:rPr>
        <w:b/>
        <w:bCs/>
      </w:rPr>
      <w:t xml:space="preserve"> </w:t>
    </w:r>
    <w:proofErr w:type="spellStart"/>
    <w:r w:rsidR="00C43753" w:rsidRPr="00B82A36">
      <w:rPr>
        <w:b/>
        <w:bCs/>
      </w:rPr>
      <w:t>Policy</w:t>
    </w:r>
    <w:proofErr w:type="spellEnd"/>
  </w:p>
  <w:p w14:paraId="6DA96148" w14:textId="05AF4D2F" w:rsidR="00041B30" w:rsidRDefault="00732185" w:rsidP="00A23918">
    <w:pPr>
      <w:pStyle w:val="Footer"/>
      <w:rPr>
        <w:b/>
        <w:bCs/>
      </w:rPr>
    </w:pPr>
    <w:r>
      <w:t xml:space="preserve">G-0-000 </w:t>
    </w:r>
    <w:r w:rsidR="00B82A36">
      <w:t xml:space="preserve">    </w:t>
    </w:r>
    <w:r w:rsidR="00041B30">
      <w:t xml:space="preserve">Version </w:t>
    </w:r>
    <w:sdt>
      <w:sdtPr>
        <w:alias w:val="Version"/>
        <w:tag w:val="Status"/>
        <w:id w:val="324943071"/>
        <w:dataBinding w:prefixMappings="xmlns:ns0='http://purl.org/dc/elements/1.1/' xmlns:ns1='http://schemas.openxmlformats.org/package/2006/metadata/core-properties' " w:xpath="/ns1:coreProperties[1]/ns1:contentStatus[1]" w:storeItemID="{6C3C8BC8-F283-45AE-878A-BAB7291924A1}"/>
        <w:text/>
      </w:sdtPr>
      <w:sdtEndPr/>
      <w:sdtContent>
        <w:r w:rsidR="001E6081">
          <w:t>5</w:t>
        </w:r>
        <w:r w:rsidR="00C9407E">
          <w:t>.0</w:t>
        </w:r>
      </w:sdtContent>
    </w:sdt>
    <w:r w:rsidR="00041B30" w:rsidRPr="00041B30">
      <w:t xml:space="preserve"> </w:t>
    </w:r>
    <w:r w:rsidR="00B82A36">
      <w:t xml:space="preserve">    </w:t>
    </w:r>
    <w:r w:rsidR="00041B30" w:rsidRPr="00041B30">
      <w:rPr>
        <w:b/>
        <w:bCs/>
      </w:rPr>
      <w:t>Date</w:t>
    </w:r>
    <w:r w:rsidR="00041B30">
      <w:rPr>
        <w:b/>
        <w:bCs/>
      </w:rPr>
      <w:t> </w:t>
    </w:r>
    <w:r w:rsidR="00041B30" w:rsidRPr="00041B30">
      <w:rPr>
        <w:b/>
        <w:bCs/>
      </w:rPr>
      <w:t>Published:</w:t>
    </w:r>
    <w:r w:rsidR="00041B30" w:rsidRPr="005C00D8">
      <w:t xml:space="preserve"> </w:t>
    </w:r>
    <w:sdt>
      <w:sdtPr>
        <w:alias w:val="Date"/>
        <w:tag w:val="Publish Date"/>
        <w:id w:val="-283348069"/>
        <w:dataBinding w:prefixMappings="xmlns:ns0='http://schemas.microsoft.com/office/2006/coverPageProps' " w:xpath="/ns0:CoverPageProperties[1]/ns0:PublishDate[1]" w:storeItemID="{55AF091B-3C7A-41E3-B477-F2FDAA23CFDA}"/>
        <w:date w:fullDate="2024-02-29T00:00:00Z">
          <w:dateFormat w:val="dd/MM/yyyy"/>
          <w:lid w:val="en-AU"/>
          <w:storeMappedDataAs w:val="dateTime"/>
          <w:calendar w:val="gregorian"/>
        </w:date>
      </w:sdtPr>
      <w:sdtEndPr/>
      <w:sdtContent>
        <w:r w:rsidR="001E6081">
          <w:t>29/02/2024</w:t>
        </w:r>
      </w:sdtContent>
    </w:sdt>
  </w:p>
  <w:tbl>
    <w:tblPr>
      <w:tblpPr w:leftFromText="181" w:rightFromText="181" w:vertAnchor="text" w:horzAnchor="margin" w:tblpXSpec="right" w:tblpY="-5"/>
      <w:tblW w:w="1134" w:type="dxa"/>
      <w:tblLook w:val="0600" w:firstRow="0" w:lastRow="0" w:firstColumn="0" w:lastColumn="0" w:noHBand="1" w:noVBand="1"/>
    </w:tblPr>
    <w:tblGrid>
      <w:gridCol w:w="1134"/>
    </w:tblGrid>
    <w:tr w:rsidR="00041B30" w:rsidRPr="00B010CF" w14:paraId="7BC05AEE" w14:textId="77777777" w:rsidTr="006E4938">
      <w:tc>
        <w:tcPr>
          <w:tcW w:w="1134" w:type="dxa"/>
        </w:tcPr>
        <w:p w14:paraId="1605E8CA" w14:textId="77777777" w:rsidR="00041B30" w:rsidRPr="00571C16" w:rsidRDefault="00094F92" w:rsidP="00041B30">
          <w:pPr>
            <w:pStyle w:val="Footer"/>
            <w:jc w:val="right"/>
          </w:pPr>
          <w:r>
            <w:t>Page</w:t>
          </w:r>
          <w:r w:rsidR="00DC2B86">
            <w:t xml:space="preserve"> </w:t>
          </w:r>
          <w:r w:rsidR="00041B30" w:rsidRPr="00571C16">
            <w:fldChar w:fldCharType="begin"/>
          </w:r>
          <w:r w:rsidR="00041B30" w:rsidRPr="00571C16">
            <w:instrText xml:space="preserve"> PAGE  \* Arabic  \* MERGEFORMAT </w:instrText>
          </w:r>
          <w:r w:rsidR="00041B30" w:rsidRPr="00571C16">
            <w:fldChar w:fldCharType="separate"/>
          </w:r>
          <w:r w:rsidR="00041B30" w:rsidRPr="00571C16">
            <w:t>1</w:t>
          </w:r>
          <w:r w:rsidR="00041B30" w:rsidRPr="00571C16">
            <w:fldChar w:fldCharType="end"/>
          </w:r>
          <w:r w:rsidR="00041B30" w:rsidRPr="00571C16">
            <w:t xml:space="preserve"> of </w:t>
          </w:r>
          <w:fldSimple w:instr="NUMPAGES  \* Arabic  \* MERGEFORMAT">
            <w:r w:rsidR="00041B30" w:rsidRPr="00571C16">
              <w:t>2</w:t>
            </w:r>
          </w:fldSimple>
        </w:p>
      </w:tc>
    </w:tr>
  </w:tbl>
  <w:p w14:paraId="1D6D5C97" w14:textId="77777777" w:rsidR="00152AF5" w:rsidRPr="00F42AB8" w:rsidRDefault="00732185" w:rsidP="00A23918">
    <w:pPr>
      <w:pStyle w:val="Footer"/>
    </w:pPr>
    <w:r>
      <w:rPr>
        <w:rFonts w:cstheme="minorHAnsi"/>
      </w:rPr>
      <w:t>©</w:t>
    </w:r>
    <w:r>
      <w:t xml:space="preserve"> </w:t>
    </w:r>
    <w:r w:rsidR="00041B30" w:rsidRPr="00041B30">
      <w:t xml:space="preserve">Thiess </w:t>
    </w:r>
    <w:r>
      <w:t xml:space="preserve">Group </w:t>
    </w:r>
    <w:r w:rsidR="00041B30" w:rsidRPr="00041B30">
      <w:t>Governance System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0E468" w14:textId="77777777" w:rsidR="00426387" w:rsidRDefault="00426387" w:rsidP="00FC3B94">
      <w:r>
        <w:separator/>
      </w:r>
    </w:p>
  </w:footnote>
  <w:footnote w:type="continuationSeparator" w:id="0">
    <w:p w14:paraId="5DAE0B1F" w14:textId="77777777" w:rsidR="00426387" w:rsidRDefault="00426387" w:rsidP="00FC3B94">
      <w:r>
        <w:continuationSeparator/>
      </w:r>
    </w:p>
    <w:p w14:paraId="78ED9EB1" w14:textId="77777777" w:rsidR="00426387" w:rsidRDefault="00426387"/>
    <w:p w14:paraId="4EEDE4DC" w14:textId="77777777" w:rsidR="00426387" w:rsidRDefault="00426387"/>
    <w:p w14:paraId="1771AFCE" w14:textId="77777777" w:rsidR="00426387" w:rsidRDefault="00426387"/>
    <w:p w14:paraId="7F722A2E" w14:textId="77777777" w:rsidR="00426387" w:rsidRDefault="00426387"/>
    <w:p w14:paraId="59C91754" w14:textId="77777777" w:rsidR="00426387" w:rsidRDefault="00426387"/>
  </w:footnote>
  <w:footnote w:type="continuationNotice" w:id="1">
    <w:p w14:paraId="57E1B336" w14:textId="77777777" w:rsidR="00426387" w:rsidRDefault="004263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C8A0" w14:textId="77777777" w:rsidR="003E4988" w:rsidRDefault="003E49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C49BB" w14:textId="3C300B9B" w:rsidR="00152AF5" w:rsidRPr="003E4988" w:rsidRDefault="003E4988" w:rsidP="003E4988">
    <w:pPr>
      <w:pStyle w:val="Header"/>
    </w:pPr>
    <w:r>
      <w:rPr>
        <w:noProof/>
      </w:rPr>
      <w:drawing>
        <wp:anchor distT="0" distB="0" distL="114300" distR="114300" simplePos="0" relativeHeight="251659268" behindDoc="0" locked="0" layoutInCell="1" allowOverlap="1" wp14:anchorId="1A39FF25" wp14:editId="1348CF15">
          <wp:simplePos x="0" y="0"/>
          <wp:positionH relativeFrom="rightMargin">
            <wp:posOffset>-3041650</wp:posOffset>
          </wp:positionH>
          <wp:positionV relativeFrom="paragraph">
            <wp:posOffset>0</wp:posOffset>
          </wp:positionV>
          <wp:extent cx="3041650" cy="304800"/>
          <wp:effectExtent l="0" t="0" r="6350" b="0"/>
          <wp:wrapNone/>
          <wp:docPr id="1283371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371102" name=""/>
                  <pic:cNvPicPr/>
                </pic:nvPicPr>
                <pic:blipFill>
                  <a:blip r:embed="rId1">
                    <a:extLst>
                      <a:ext uri="{28A0092B-C50C-407E-A947-70E740481C1C}">
                        <a14:useLocalDpi xmlns:a14="http://schemas.microsoft.com/office/drawing/2010/main" val="0"/>
                      </a:ext>
                    </a:extLst>
                  </a:blip>
                  <a:stretch>
                    <a:fillRect/>
                  </a:stretch>
                </pic:blipFill>
                <pic:spPr>
                  <a:xfrm>
                    <a:off x="0" y="0"/>
                    <a:ext cx="3041650" cy="304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F5A3" w14:textId="77777777" w:rsidR="00152AF5" w:rsidRPr="00434469" w:rsidRDefault="00DC2B86" w:rsidP="00DC2B86">
    <w:pPr>
      <w:pStyle w:val="Header"/>
      <w:spacing w:after="960"/>
    </w:pPr>
    <w:r>
      <w:rPr>
        <w:noProof/>
      </w:rPr>
      <w:drawing>
        <wp:anchor distT="0" distB="0" distL="114300" distR="114300" simplePos="0" relativeHeight="251658244" behindDoc="1" locked="0" layoutInCell="1" allowOverlap="1" wp14:anchorId="454ACC13" wp14:editId="6183D988">
          <wp:simplePos x="0" y="0"/>
          <wp:positionH relativeFrom="margin">
            <wp:align>right</wp:align>
          </wp:positionH>
          <wp:positionV relativeFrom="page">
            <wp:posOffset>288290</wp:posOffset>
          </wp:positionV>
          <wp:extent cx="4835821" cy="360000"/>
          <wp:effectExtent l="0" t="0" r="0" b="2540"/>
          <wp:wrapNone/>
          <wp:docPr id="1568761384" name="Picture 156876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761384" name="Picture 1568761384"/>
                  <pic:cNvPicPr/>
                </pic:nvPicPr>
                <pic:blipFill>
                  <a:blip r:embed="rId1">
                    <a:extLst>
                      <a:ext uri="{28A0092B-C50C-407E-A947-70E740481C1C}">
                        <a14:useLocalDpi xmlns:a14="http://schemas.microsoft.com/office/drawing/2010/main" val="0"/>
                      </a:ext>
                    </a:extLst>
                  </a:blip>
                  <a:stretch>
                    <a:fillRect/>
                  </a:stretch>
                </pic:blipFill>
                <pic:spPr>
                  <a:xfrm>
                    <a:off x="0" y="0"/>
                    <a:ext cx="4835821"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BEAC8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D34875"/>
    <w:multiLevelType w:val="multilevel"/>
    <w:tmpl w:val="D1764782"/>
    <w:numStyleLink w:val="ListBullet"/>
  </w:abstractNum>
  <w:abstractNum w:abstractNumId="2" w15:restartNumberingAfterBreak="0">
    <w:nsid w:val="0A226FDF"/>
    <w:multiLevelType w:val="multilevel"/>
    <w:tmpl w:val="C890F508"/>
    <w:numStyleLink w:val="ListNbrHeading"/>
  </w:abstractNum>
  <w:abstractNum w:abstractNumId="3" w15:restartNumberingAfterBreak="0">
    <w:nsid w:val="0DD726A9"/>
    <w:multiLevelType w:val="multilevel"/>
    <w:tmpl w:val="058E53B6"/>
    <w:styleLink w:val="ListAppendix"/>
    <w:lvl w:ilvl="0">
      <w:start w:val="1"/>
      <w:numFmt w:val="upperLetter"/>
      <w:pStyle w:val="AppendixH1"/>
      <w:suff w:val="space"/>
      <w:lvlText w:val="Appendix %1"/>
      <w:lvlJc w:val="left"/>
      <w:pPr>
        <w:ind w:left="0" w:firstLine="0"/>
      </w:pPr>
      <w:rPr>
        <w:rFonts w:hint="default"/>
        <w:color w:val="0063B0" w:themeColor="accent1"/>
      </w:rPr>
    </w:lvl>
    <w:lvl w:ilvl="1">
      <w:start w:val="1"/>
      <w:numFmt w:val="decimal"/>
      <w:pStyle w:val="AppendixH2"/>
      <w:suff w:val="space"/>
      <w:lvlText w:val="%1-%2"/>
      <w:lvlJc w:val="left"/>
      <w:pPr>
        <w:ind w:left="454" w:hanging="454"/>
      </w:pPr>
      <w:rPr>
        <w:rFonts w:hint="default"/>
        <w:color w:val="001641"/>
      </w:rPr>
    </w:lvl>
    <w:lvl w:ilvl="2">
      <w:start w:val="1"/>
      <w:numFmt w:val="decimal"/>
      <w:pStyle w:val="AppendixH3"/>
      <w:suff w:val="space"/>
      <w:lvlText w:val="%1-%2-%3"/>
      <w:lvlJc w:val="left"/>
      <w:pPr>
        <w:ind w:left="567" w:hanging="567"/>
      </w:pPr>
      <w:rPr>
        <w:rFonts w:hint="default"/>
        <w:color w:val="0063B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02E6237"/>
    <w:multiLevelType w:val="multilevel"/>
    <w:tmpl w:val="EFC8959C"/>
    <w:numStyleLink w:val="ListLetterLOW"/>
  </w:abstractNum>
  <w:abstractNum w:abstractNumId="5" w15:restartNumberingAfterBreak="0">
    <w:nsid w:val="1A4E610B"/>
    <w:multiLevelType w:val="multilevel"/>
    <w:tmpl w:val="E4DEBDD6"/>
    <w:styleLink w:val="ListNumber"/>
    <w:lvl w:ilvl="0">
      <w:start w:val="1"/>
      <w:numFmt w:val="decimal"/>
      <w:pStyle w:val="ListNumber0"/>
      <w:suff w:val="space"/>
      <w:lvlText w:val="%1."/>
      <w:lvlJc w:val="left"/>
      <w:pPr>
        <w:ind w:left="284" w:hanging="284"/>
      </w:pPr>
      <w:rPr>
        <w:rFonts w:hint="default"/>
        <w:b/>
        <w:color w:val="0063B0"/>
      </w:rPr>
    </w:lvl>
    <w:lvl w:ilvl="1">
      <w:start w:val="1"/>
      <w:numFmt w:val="decimal"/>
      <w:suff w:val="space"/>
      <w:lvlText w:val="%1.%2."/>
      <w:lvlJc w:val="left"/>
      <w:pPr>
        <w:ind w:left="709" w:hanging="425"/>
      </w:pPr>
      <w:rPr>
        <w:rFonts w:hint="default"/>
        <w:b/>
        <w:color w:val="0063B0"/>
      </w:rPr>
    </w:lvl>
    <w:lvl w:ilvl="2">
      <w:start w:val="1"/>
      <w:numFmt w:val="decimal"/>
      <w:suff w:val="space"/>
      <w:lvlText w:val="%1.%2.%3."/>
      <w:lvlJc w:val="left"/>
      <w:pPr>
        <w:ind w:left="1134" w:hanging="567"/>
      </w:pPr>
      <w:rPr>
        <w:rFonts w:hint="default"/>
        <w:b/>
        <w:color w:val="0063B0"/>
      </w:rPr>
    </w:lvl>
    <w:lvl w:ilvl="3">
      <w:start w:val="1"/>
      <w:numFmt w:val="decimal"/>
      <w:suff w:val="space"/>
      <w:lvlText w:val="%1.%2.%3.%4."/>
      <w:lvlJc w:val="left"/>
      <w:pPr>
        <w:ind w:left="1616" w:hanging="765"/>
      </w:pPr>
      <w:rPr>
        <w:rFonts w:hint="default"/>
        <w:b/>
        <w:color w:val="0063B0"/>
      </w:rPr>
    </w:lvl>
    <w:lvl w:ilvl="4">
      <w:start w:val="1"/>
      <w:numFmt w:val="decimal"/>
      <w:suff w:val="space"/>
      <w:lvlText w:val="%1.%2.%3.%4.%5."/>
      <w:lvlJc w:val="left"/>
      <w:pPr>
        <w:ind w:left="2041" w:hanging="907"/>
      </w:pPr>
      <w:rPr>
        <w:rFonts w:hint="default"/>
        <w:b/>
        <w:color w:val="0063B0"/>
      </w:rPr>
    </w:lvl>
    <w:lvl w:ilvl="5">
      <w:start w:val="1"/>
      <w:numFmt w:val="decimal"/>
      <w:suff w:val="space"/>
      <w:lvlText w:val="%1.%2.%3.%4.%5.%6"/>
      <w:lvlJc w:val="left"/>
      <w:pPr>
        <w:ind w:left="2410" w:hanging="992"/>
      </w:pPr>
      <w:rPr>
        <w:rFonts w:hint="default"/>
        <w:b/>
        <w:i w:val="0"/>
        <w:color w:val="0063B0"/>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 w15:restartNumberingAfterBreak="0">
    <w:nsid w:val="1D737170"/>
    <w:multiLevelType w:val="multilevel"/>
    <w:tmpl w:val="C890F508"/>
    <w:styleLink w:val="ListNbrHeading"/>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27B57907"/>
    <w:multiLevelType w:val="multilevel"/>
    <w:tmpl w:val="0A2C94B2"/>
    <w:styleLink w:val="ListTableBullet"/>
    <w:lvl w:ilvl="0">
      <w:start w:val="1"/>
      <w:numFmt w:val="bullet"/>
      <w:pStyle w:val="TableListBullet"/>
      <w:lvlText w:val=""/>
      <w:lvlJc w:val="left"/>
      <w:pPr>
        <w:tabs>
          <w:tab w:val="num" w:pos="284"/>
        </w:tabs>
        <w:ind w:left="284" w:hanging="284"/>
      </w:pPr>
      <w:rPr>
        <w:rFonts w:ascii="Symbol" w:hAnsi="Symbol" w:hint="default"/>
        <w:color w:val="0063B0"/>
      </w:rPr>
    </w:lvl>
    <w:lvl w:ilvl="1">
      <w:start w:val="1"/>
      <w:numFmt w:val="bullet"/>
      <w:lvlText w:val="–"/>
      <w:lvlJc w:val="left"/>
      <w:pPr>
        <w:tabs>
          <w:tab w:val="num" w:pos="567"/>
        </w:tabs>
        <w:ind w:left="567" w:hanging="283"/>
      </w:pPr>
      <w:rPr>
        <w:rFonts w:ascii="Arial Rounded MT" w:hAnsi="Arial Rounded MT" w:hint="default"/>
        <w:color w:val="0063B0"/>
      </w:rPr>
    </w:lvl>
    <w:lvl w:ilvl="2">
      <w:start w:val="1"/>
      <w:numFmt w:val="bullet"/>
      <w:lvlText w:val="‒"/>
      <w:lvlJc w:val="left"/>
      <w:pPr>
        <w:tabs>
          <w:tab w:val="num" w:pos="851"/>
        </w:tabs>
        <w:ind w:left="851" w:hanging="284"/>
      </w:pPr>
      <w:rPr>
        <w:rFonts w:ascii="Arial" w:hAnsi="Arial" w:hint="default"/>
        <w:color w:val="0063B0"/>
      </w:rPr>
    </w:lvl>
    <w:lvl w:ilvl="3">
      <w:start w:val="1"/>
      <w:numFmt w:val="bullet"/>
      <w:lvlText w:val="○"/>
      <w:lvlJc w:val="left"/>
      <w:pPr>
        <w:tabs>
          <w:tab w:val="num" w:pos="1134"/>
        </w:tabs>
        <w:ind w:left="1134" w:hanging="283"/>
      </w:pPr>
      <w:rPr>
        <w:rFonts w:ascii="Arial" w:hAnsi="Arial" w:hint="default"/>
        <w:color w:val="0063B0"/>
      </w:rPr>
    </w:lvl>
    <w:lvl w:ilvl="4">
      <w:start w:val="1"/>
      <w:numFmt w:val="bullet"/>
      <w:lvlText w:val=""/>
      <w:lvlJc w:val="left"/>
      <w:pPr>
        <w:tabs>
          <w:tab w:val="num" w:pos="1418"/>
        </w:tabs>
        <w:ind w:left="1418" w:hanging="284"/>
      </w:pPr>
      <w:rPr>
        <w:rFonts w:ascii="Wingdings" w:hAnsi="Wingdings" w:hint="default"/>
        <w:color w:val="0063B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29973E80"/>
    <w:multiLevelType w:val="multilevel"/>
    <w:tmpl w:val="5F78FB54"/>
    <w:styleLink w:val="ListTableNumber"/>
    <w:lvl w:ilvl="0">
      <w:start w:val="1"/>
      <w:numFmt w:val="decimal"/>
      <w:pStyle w:val="TableListNumber"/>
      <w:lvlText w:val="%1."/>
      <w:lvlJc w:val="left"/>
      <w:pPr>
        <w:tabs>
          <w:tab w:val="num" w:pos="284"/>
        </w:tabs>
        <w:ind w:left="284" w:hanging="284"/>
      </w:pPr>
      <w:rPr>
        <w:rFonts w:hint="default"/>
        <w:b/>
        <w:color w:val="0063B0"/>
      </w:rPr>
    </w:lvl>
    <w:lvl w:ilvl="1">
      <w:start w:val="1"/>
      <w:numFmt w:val="lowerLetter"/>
      <w:lvlText w:val="%2."/>
      <w:lvlJc w:val="left"/>
      <w:pPr>
        <w:tabs>
          <w:tab w:val="num" w:pos="567"/>
        </w:tabs>
        <w:ind w:left="567" w:hanging="283"/>
      </w:pPr>
      <w:rPr>
        <w:rFonts w:hint="default"/>
        <w:b/>
        <w:color w:val="0063B0"/>
      </w:rPr>
    </w:lvl>
    <w:lvl w:ilvl="2">
      <w:start w:val="1"/>
      <w:numFmt w:val="lowerRoman"/>
      <w:lvlText w:val="%3."/>
      <w:lvlJc w:val="left"/>
      <w:pPr>
        <w:tabs>
          <w:tab w:val="num" w:pos="851"/>
        </w:tabs>
        <w:ind w:left="851" w:hanging="284"/>
      </w:pPr>
      <w:rPr>
        <w:rFonts w:hint="default"/>
        <w:b/>
        <w:color w:val="0063B0"/>
      </w:rPr>
    </w:lvl>
    <w:lvl w:ilvl="3">
      <w:start w:val="1"/>
      <w:numFmt w:val="upperLetter"/>
      <w:lvlText w:val="%4."/>
      <w:lvlJc w:val="left"/>
      <w:pPr>
        <w:tabs>
          <w:tab w:val="num" w:pos="1134"/>
        </w:tabs>
        <w:ind w:left="1134" w:hanging="283"/>
      </w:pPr>
      <w:rPr>
        <w:rFonts w:hint="default"/>
        <w:b/>
        <w:color w:val="0063B0"/>
      </w:rPr>
    </w:lvl>
    <w:lvl w:ilvl="4">
      <w:start w:val="1"/>
      <w:numFmt w:val="upperRoman"/>
      <w:lvlText w:val="%5."/>
      <w:lvlJc w:val="left"/>
      <w:pPr>
        <w:tabs>
          <w:tab w:val="num" w:pos="1418"/>
        </w:tabs>
        <w:ind w:left="1418" w:hanging="284"/>
      </w:pPr>
      <w:rPr>
        <w:rFonts w:hint="default"/>
        <w:b/>
        <w:color w:val="0063B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2BD260B2"/>
    <w:multiLevelType w:val="multilevel"/>
    <w:tmpl w:val="0D608272"/>
    <w:numStyleLink w:val="ListNumber2"/>
  </w:abstractNum>
  <w:abstractNum w:abstractNumId="10" w15:restartNumberingAfterBreak="0">
    <w:nsid w:val="30600F85"/>
    <w:multiLevelType w:val="multilevel"/>
    <w:tmpl w:val="058E53B6"/>
    <w:numStyleLink w:val="ListAppendix"/>
  </w:abstractNum>
  <w:abstractNum w:abstractNumId="11" w15:restartNumberingAfterBreak="0">
    <w:nsid w:val="348D441B"/>
    <w:multiLevelType w:val="multilevel"/>
    <w:tmpl w:val="C890F508"/>
    <w:numStyleLink w:val="ListNbrHeading"/>
  </w:abstractNum>
  <w:abstractNum w:abstractNumId="12" w15:restartNumberingAfterBreak="0">
    <w:nsid w:val="35E30911"/>
    <w:multiLevelType w:val="multilevel"/>
    <w:tmpl w:val="EFC8959C"/>
    <w:numStyleLink w:val="ListLetterLOW"/>
  </w:abstractNum>
  <w:abstractNum w:abstractNumId="13" w15:restartNumberingAfterBreak="0">
    <w:nsid w:val="390E05B7"/>
    <w:multiLevelType w:val="multilevel"/>
    <w:tmpl w:val="83D4CD9E"/>
    <w:styleLink w:val="ListLetter2"/>
    <w:lvl w:ilvl="0">
      <w:start w:val="1"/>
      <w:numFmt w:val="lowerLetter"/>
      <w:pStyle w:val="ListLetter20"/>
      <w:lvlText w:val="(%1)"/>
      <w:lvlJc w:val="left"/>
      <w:pPr>
        <w:tabs>
          <w:tab w:val="num" w:pos="567"/>
        </w:tabs>
        <w:ind w:left="567" w:hanging="567"/>
      </w:pPr>
      <w:rPr>
        <w:rFonts w:hint="default"/>
        <w:b/>
        <w:color w:val="0063B0"/>
      </w:rPr>
    </w:lvl>
    <w:lvl w:ilvl="1">
      <w:start w:val="1"/>
      <w:numFmt w:val="lowerRoman"/>
      <w:lvlText w:val="(%2)"/>
      <w:lvlJc w:val="left"/>
      <w:pPr>
        <w:tabs>
          <w:tab w:val="num" w:pos="567"/>
        </w:tabs>
        <w:ind w:left="567" w:hanging="567"/>
      </w:pPr>
      <w:rPr>
        <w:rFonts w:hint="default"/>
        <w:b/>
        <w:color w:val="0063B0"/>
      </w:rPr>
    </w:lvl>
    <w:lvl w:ilvl="2">
      <w:start w:val="1"/>
      <w:numFmt w:val="upperLetter"/>
      <w:lvlText w:val="(%3)"/>
      <w:lvlJc w:val="left"/>
      <w:pPr>
        <w:tabs>
          <w:tab w:val="num" w:pos="567"/>
        </w:tabs>
        <w:ind w:left="567" w:hanging="567"/>
      </w:pPr>
      <w:rPr>
        <w:rFonts w:hint="default"/>
        <w:b/>
        <w:color w:val="0063B0"/>
      </w:rPr>
    </w:lvl>
    <w:lvl w:ilvl="3">
      <w:start w:val="1"/>
      <w:numFmt w:val="upperRoman"/>
      <w:lvlText w:val="(%4)"/>
      <w:lvlJc w:val="left"/>
      <w:pPr>
        <w:tabs>
          <w:tab w:val="num" w:pos="567"/>
        </w:tabs>
        <w:ind w:left="567" w:hanging="567"/>
      </w:pPr>
      <w:rPr>
        <w:rFonts w:hint="default"/>
        <w:b/>
        <w:color w:val="0063B0"/>
      </w:rPr>
    </w:lvl>
    <w:lvl w:ilvl="4">
      <w:start w:val="1"/>
      <w:numFmt w:val="lowerLetter"/>
      <w:lvlText w:val="(%5)"/>
      <w:lvlJc w:val="left"/>
      <w:pPr>
        <w:tabs>
          <w:tab w:val="num" w:pos="567"/>
        </w:tabs>
        <w:ind w:left="567" w:hanging="567"/>
      </w:pPr>
      <w:rPr>
        <w:rFonts w:hint="default"/>
      </w:rPr>
    </w:lvl>
    <w:lvl w:ilvl="5">
      <w:start w:val="1"/>
      <w:numFmt w:val="lowerRoman"/>
      <w:lvlText w:val="(%6)"/>
      <w:lvlJc w:val="left"/>
      <w:pPr>
        <w:tabs>
          <w:tab w:val="num" w:pos="567"/>
        </w:tabs>
        <w:ind w:left="567" w:hanging="567"/>
      </w:pPr>
      <w:rPr>
        <w:rFonts w:hint="default"/>
      </w:rPr>
    </w:lvl>
    <w:lvl w:ilvl="6">
      <w:start w:val="1"/>
      <w:numFmt w:val="upperLetter"/>
      <w:lvlText w:val="(%7)"/>
      <w:lvlJc w:val="left"/>
      <w:pPr>
        <w:tabs>
          <w:tab w:val="num" w:pos="567"/>
        </w:tabs>
        <w:ind w:left="567" w:hanging="567"/>
      </w:pPr>
      <w:rPr>
        <w:rFonts w:hint="default"/>
      </w:rPr>
    </w:lvl>
    <w:lvl w:ilvl="7">
      <w:start w:val="1"/>
      <w:numFmt w:val="upperRoman"/>
      <w:lvlText w:val="(%8)"/>
      <w:lvlJc w:val="left"/>
      <w:pPr>
        <w:tabs>
          <w:tab w:val="num" w:pos="567"/>
        </w:tabs>
        <w:ind w:left="567" w:hanging="567"/>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95A6E2C"/>
    <w:multiLevelType w:val="multilevel"/>
    <w:tmpl w:val="14FC61F6"/>
    <w:lvl w:ilvl="0">
      <w:start w:val="1"/>
      <w:numFmt w:val="decimal"/>
      <w:lvlText w:val="Attachment %1"/>
      <w:lvlJc w:val="left"/>
      <w:pPr>
        <w:tabs>
          <w:tab w:val="num" w:pos="2268"/>
        </w:tabs>
        <w:ind w:left="2268" w:hanging="2268"/>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9E849A3"/>
    <w:multiLevelType w:val="multilevel"/>
    <w:tmpl w:val="E4DEBDD6"/>
    <w:numStyleLink w:val="ListNumber"/>
  </w:abstractNum>
  <w:abstractNum w:abstractNumId="16" w15:restartNumberingAfterBreak="0">
    <w:nsid w:val="3B334F92"/>
    <w:multiLevelType w:val="multilevel"/>
    <w:tmpl w:val="E6609FD6"/>
    <w:styleLink w:val="ListRomanLOW"/>
    <w:lvl w:ilvl="0">
      <w:start w:val="1"/>
      <w:numFmt w:val="lowerRoman"/>
      <w:pStyle w:val="ListRomanLOW0"/>
      <w:lvlText w:val="%1."/>
      <w:lvlJc w:val="left"/>
      <w:pPr>
        <w:tabs>
          <w:tab w:val="num" w:pos="284"/>
        </w:tabs>
        <w:ind w:left="284" w:hanging="284"/>
      </w:pPr>
      <w:rPr>
        <w:rFonts w:hint="default"/>
        <w:b/>
        <w:color w:val="001641"/>
      </w:rPr>
    </w:lvl>
    <w:lvl w:ilvl="1">
      <w:start w:val="1"/>
      <w:numFmt w:val="upperLetter"/>
      <w:lvlText w:val="%2."/>
      <w:lvlJc w:val="left"/>
      <w:pPr>
        <w:tabs>
          <w:tab w:val="num" w:pos="568"/>
        </w:tabs>
        <w:ind w:left="568" w:hanging="284"/>
      </w:pPr>
      <w:rPr>
        <w:rFonts w:hint="default"/>
        <w:b/>
        <w:color w:val="001641"/>
      </w:rPr>
    </w:lvl>
    <w:lvl w:ilvl="2">
      <w:start w:val="1"/>
      <w:numFmt w:val="lowerLetter"/>
      <w:lvlText w:val="%3."/>
      <w:lvlJc w:val="left"/>
      <w:pPr>
        <w:tabs>
          <w:tab w:val="num" w:pos="852"/>
        </w:tabs>
        <w:ind w:left="852" w:hanging="284"/>
      </w:pPr>
      <w:rPr>
        <w:rFonts w:hint="default"/>
        <w:b/>
        <w:color w:val="001641"/>
      </w:rPr>
    </w:lvl>
    <w:lvl w:ilvl="3">
      <w:start w:val="1"/>
      <w:numFmt w:val="lowerRoman"/>
      <w:lvlText w:val="%4."/>
      <w:lvlJc w:val="left"/>
      <w:pPr>
        <w:tabs>
          <w:tab w:val="num" w:pos="1136"/>
        </w:tabs>
        <w:ind w:left="1136" w:hanging="284"/>
      </w:pPr>
      <w:rPr>
        <w:rFonts w:hint="default"/>
        <w:b/>
        <w:color w:val="001641"/>
      </w:rPr>
    </w:lvl>
    <w:lvl w:ilvl="4">
      <w:start w:val="1"/>
      <w:numFmt w:val="upperLetter"/>
      <w:lvlText w:val="%5."/>
      <w:lvlJc w:val="left"/>
      <w:pPr>
        <w:tabs>
          <w:tab w:val="num" w:pos="1420"/>
        </w:tabs>
        <w:ind w:left="1420" w:hanging="284"/>
      </w:pPr>
      <w:rPr>
        <w:rFonts w:hint="default"/>
        <w:b/>
        <w:color w:val="001641"/>
      </w:rPr>
    </w:lvl>
    <w:lvl w:ilvl="5">
      <w:start w:val="1"/>
      <w:numFmt w:val="lowerLetter"/>
      <w:lvlText w:val="%6."/>
      <w:lvlJc w:val="left"/>
      <w:pPr>
        <w:tabs>
          <w:tab w:val="num" w:pos="1704"/>
        </w:tabs>
        <w:ind w:left="1704" w:hanging="284"/>
      </w:pPr>
      <w:rPr>
        <w:rFonts w:hint="default"/>
        <w:b/>
        <w:color w:val="001641"/>
      </w:rPr>
    </w:lvl>
    <w:lvl w:ilvl="6">
      <w:start w:val="1"/>
      <w:numFmt w:val="lowerRoman"/>
      <w:lvlText w:val="%7."/>
      <w:lvlJc w:val="left"/>
      <w:pPr>
        <w:tabs>
          <w:tab w:val="num" w:pos="1988"/>
        </w:tabs>
        <w:ind w:left="1988" w:hanging="284"/>
      </w:pPr>
      <w:rPr>
        <w:rFonts w:hint="default"/>
        <w:b/>
        <w:color w:val="001641"/>
      </w:rPr>
    </w:lvl>
    <w:lvl w:ilvl="7">
      <w:start w:val="1"/>
      <w:numFmt w:val="upperLetter"/>
      <w:lvlText w:val="%8."/>
      <w:lvlJc w:val="left"/>
      <w:pPr>
        <w:tabs>
          <w:tab w:val="num" w:pos="2272"/>
        </w:tabs>
        <w:ind w:left="2272" w:hanging="284"/>
      </w:pPr>
      <w:rPr>
        <w:rFonts w:hint="default"/>
        <w:b/>
        <w:color w:val="001641"/>
      </w:rPr>
    </w:lvl>
    <w:lvl w:ilvl="8">
      <w:start w:val="1"/>
      <w:numFmt w:val="lowerLetter"/>
      <w:lvlText w:val="%9."/>
      <w:lvlJc w:val="left"/>
      <w:pPr>
        <w:tabs>
          <w:tab w:val="num" w:pos="2556"/>
        </w:tabs>
        <w:ind w:left="2556" w:hanging="284"/>
      </w:pPr>
      <w:rPr>
        <w:rFonts w:hint="default"/>
        <w:b/>
        <w:color w:val="001641"/>
      </w:rPr>
    </w:lvl>
  </w:abstractNum>
  <w:abstractNum w:abstractNumId="17"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423E082B"/>
    <w:multiLevelType w:val="multilevel"/>
    <w:tmpl w:val="EFC8959C"/>
    <w:styleLink w:val="ListLetterLOW"/>
    <w:lvl w:ilvl="0">
      <w:start w:val="1"/>
      <w:numFmt w:val="lowerLetter"/>
      <w:pStyle w:val="ListLetterLOW0"/>
      <w:lvlText w:val="%1."/>
      <w:lvlJc w:val="left"/>
      <w:pPr>
        <w:tabs>
          <w:tab w:val="num" w:pos="284"/>
        </w:tabs>
        <w:ind w:left="284" w:hanging="284"/>
      </w:pPr>
      <w:rPr>
        <w:rFonts w:hint="default"/>
        <w:b/>
        <w:color w:val="001641"/>
      </w:rPr>
    </w:lvl>
    <w:lvl w:ilvl="1">
      <w:start w:val="1"/>
      <w:numFmt w:val="lowerRoman"/>
      <w:lvlText w:val="%2."/>
      <w:lvlJc w:val="left"/>
      <w:pPr>
        <w:tabs>
          <w:tab w:val="num" w:pos="568"/>
        </w:tabs>
        <w:ind w:left="568" w:hanging="284"/>
      </w:pPr>
      <w:rPr>
        <w:rFonts w:hint="default"/>
        <w:b/>
        <w:color w:val="001641"/>
      </w:rPr>
    </w:lvl>
    <w:lvl w:ilvl="2">
      <w:start w:val="1"/>
      <w:numFmt w:val="decimal"/>
      <w:lvlText w:val="%3."/>
      <w:lvlJc w:val="left"/>
      <w:pPr>
        <w:tabs>
          <w:tab w:val="num" w:pos="852"/>
        </w:tabs>
        <w:ind w:left="852" w:hanging="284"/>
      </w:pPr>
      <w:rPr>
        <w:rFonts w:hint="default"/>
        <w:b/>
        <w:color w:val="001641"/>
      </w:rPr>
    </w:lvl>
    <w:lvl w:ilvl="3">
      <w:start w:val="1"/>
      <w:numFmt w:val="lowerLetter"/>
      <w:lvlText w:val="%4."/>
      <w:lvlJc w:val="left"/>
      <w:pPr>
        <w:tabs>
          <w:tab w:val="num" w:pos="1136"/>
        </w:tabs>
        <w:ind w:left="1136" w:hanging="284"/>
      </w:pPr>
      <w:rPr>
        <w:rFonts w:hint="default"/>
        <w:b/>
        <w:color w:val="001641"/>
      </w:rPr>
    </w:lvl>
    <w:lvl w:ilvl="4">
      <w:start w:val="1"/>
      <w:numFmt w:val="lowerRoman"/>
      <w:lvlText w:val="%5."/>
      <w:lvlJc w:val="left"/>
      <w:pPr>
        <w:tabs>
          <w:tab w:val="num" w:pos="1420"/>
        </w:tabs>
        <w:ind w:left="1420" w:hanging="284"/>
      </w:pPr>
      <w:rPr>
        <w:rFonts w:hint="default"/>
        <w:b/>
        <w:color w:val="001641"/>
      </w:rPr>
    </w:lvl>
    <w:lvl w:ilvl="5">
      <w:start w:val="1"/>
      <w:numFmt w:val="decimal"/>
      <w:lvlText w:val="%6."/>
      <w:lvlJc w:val="left"/>
      <w:pPr>
        <w:tabs>
          <w:tab w:val="num" w:pos="1704"/>
        </w:tabs>
        <w:ind w:left="1704" w:hanging="284"/>
      </w:pPr>
      <w:rPr>
        <w:rFonts w:hint="default"/>
        <w:b/>
        <w:color w:val="001641"/>
      </w:rPr>
    </w:lvl>
    <w:lvl w:ilvl="6">
      <w:start w:val="1"/>
      <w:numFmt w:val="lowerLetter"/>
      <w:lvlText w:val="%7."/>
      <w:lvlJc w:val="left"/>
      <w:pPr>
        <w:tabs>
          <w:tab w:val="num" w:pos="1985"/>
        </w:tabs>
        <w:ind w:left="1985" w:hanging="284"/>
      </w:pPr>
      <w:rPr>
        <w:rFonts w:hint="default"/>
        <w:b/>
        <w:color w:val="001641"/>
      </w:rPr>
    </w:lvl>
    <w:lvl w:ilvl="7">
      <w:start w:val="1"/>
      <w:numFmt w:val="lowerRoman"/>
      <w:lvlText w:val="%8."/>
      <w:lvlJc w:val="left"/>
      <w:pPr>
        <w:tabs>
          <w:tab w:val="num" w:pos="2268"/>
        </w:tabs>
        <w:ind w:left="2268" w:hanging="283"/>
      </w:pPr>
      <w:rPr>
        <w:rFonts w:hint="default"/>
        <w:b/>
        <w:color w:val="001641"/>
      </w:rPr>
    </w:lvl>
    <w:lvl w:ilvl="8">
      <w:start w:val="1"/>
      <w:numFmt w:val="upperLetter"/>
      <w:lvlText w:val="%9."/>
      <w:lvlJc w:val="left"/>
      <w:pPr>
        <w:tabs>
          <w:tab w:val="num" w:pos="2552"/>
        </w:tabs>
        <w:ind w:left="2552" w:hanging="284"/>
      </w:pPr>
      <w:rPr>
        <w:rFonts w:hint="default"/>
        <w:b/>
        <w:color w:val="001641"/>
      </w:rPr>
    </w:lvl>
  </w:abstractNum>
  <w:abstractNum w:abstractNumId="19" w15:restartNumberingAfterBreak="0">
    <w:nsid w:val="45910960"/>
    <w:multiLevelType w:val="multilevel"/>
    <w:tmpl w:val="14242BE2"/>
    <w:styleLink w:val="ListLetterCAP"/>
    <w:lvl w:ilvl="0">
      <w:start w:val="1"/>
      <w:numFmt w:val="upperLetter"/>
      <w:pStyle w:val="ListLetterCAP0"/>
      <w:lvlText w:val="%1."/>
      <w:lvlJc w:val="left"/>
      <w:pPr>
        <w:tabs>
          <w:tab w:val="num" w:pos="284"/>
        </w:tabs>
        <w:ind w:left="284" w:hanging="284"/>
      </w:pPr>
      <w:rPr>
        <w:rFonts w:hint="default"/>
        <w:b/>
        <w:color w:val="0063B0"/>
      </w:rPr>
    </w:lvl>
    <w:lvl w:ilvl="1">
      <w:start w:val="1"/>
      <w:numFmt w:val="lowerLetter"/>
      <w:lvlText w:val="%2."/>
      <w:lvlJc w:val="left"/>
      <w:pPr>
        <w:tabs>
          <w:tab w:val="num" w:pos="567"/>
        </w:tabs>
        <w:ind w:left="567" w:hanging="283"/>
      </w:pPr>
      <w:rPr>
        <w:rFonts w:hint="default"/>
        <w:b/>
        <w:color w:val="0063B0"/>
      </w:rPr>
    </w:lvl>
    <w:lvl w:ilvl="2">
      <w:start w:val="1"/>
      <w:numFmt w:val="lowerRoman"/>
      <w:lvlText w:val="%3."/>
      <w:lvlJc w:val="left"/>
      <w:pPr>
        <w:tabs>
          <w:tab w:val="num" w:pos="851"/>
        </w:tabs>
        <w:ind w:left="852" w:hanging="284"/>
      </w:pPr>
      <w:rPr>
        <w:rFonts w:hint="default"/>
        <w:b/>
        <w:color w:val="0063B0"/>
      </w:rPr>
    </w:lvl>
    <w:lvl w:ilvl="3">
      <w:start w:val="1"/>
      <w:numFmt w:val="upperLetter"/>
      <w:lvlText w:val="%4."/>
      <w:lvlJc w:val="left"/>
      <w:pPr>
        <w:tabs>
          <w:tab w:val="num" w:pos="1134"/>
        </w:tabs>
        <w:ind w:left="1136" w:hanging="284"/>
      </w:pPr>
      <w:rPr>
        <w:rFonts w:hint="default"/>
        <w:b/>
        <w:color w:val="0063B0"/>
      </w:rPr>
    </w:lvl>
    <w:lvl w:ilvl="4">
      <w:start w:val="1"/>
      <w:numFmt w:val="lowerLetter"/>
      <w:lvlText w:val="%5."/>
      <w:lvlJc w:val="left"/>
      <w:pPr>
        <w:tabs>
          <w:tab w:val="num" w:pos="1418"/>
        </w:tabs>
        <w:ind w:left="1420" w:hanging="284"/>
      </w:pPr>
      <w:rPr>
        <w:rFonts w:hint="default"/>
        <w:b/>
        <w:color w:val="0063B0"/>
      </w:rPr>
    </w:lvl>
    <w:lvl w:ilvl="5">
      <w:start w:val="1"/>
      <w:numFmt w:val="lowerRoman"/>
      <w:lvlText w:val="%6."/>
      <w:lvlJc w:val="left"/>
      <w:pPr>
        <w:tabs>
          <w:tab w:val="num" w:pos="1707"/>
        </w:tabs>
        <w:ind w:left="1704" w:hanging="284"/>
      </w:pPr>
      <w:rPr>
        <w:rFonts w:hint="default"/>
        <w:b/>
        <w:color w:val="0063B0"/>
      </w:rPr>
    </w:lvl>
    <w:lvl w:ilvl="6">
      <w:start w:val="1"/>
      <w:numFmt w:val="upperLetter"/>
      <w:lvlText w:val="%7."/>
      <w:lvlJc w:val="left"/>
      <w:pPr>
        <w:tabs>
          <w:tab w:val="num" w:pos="1701"/>
        </w:tabs>
        <w:ind w:left="1985" w:hanging="284"/>
      </w:pPr>
      <w:rPr>
        <w:rFonts w:hint="default"/>
        <w:b/>
        <w:color w:val="0063B0"/>
      </w:rPr>
    </w:lvl>
    <w:lvl w:ilvl="7">
      <w:start w:val="1"/>
      <w:numFmt w:val="lowerLetter"/>
      <w:lvlText w:val="%8."/>
      <w:lvlJc w:val="left"/>
      <w:pPr>
        <w:tabs>
          <w:tab w:val="num" w:pos="2268"/>
        </w:tabs>
        <w:ind w:left="2268" w:hanging="283"/>
      </w:pPr>
      <w:rPr>
        <w:rFonts w:hint="default"/>
        <w:b/>
        <w:color w:val="0063B0"/>
      </w:rPr>
    </w:lvl>
    <w:lvl w:ilvl="8">
      <w:start w:val="1"/>
      <w:numFmt w:val="lowerRoman"/>
      <w:lvlText w:val="%9."/>
      <w:lvlJc w:val="left"/>
      <w:pPr>
        <w:tabs>
          <w:tab w:val="num" w:pos="2552"/>
        </w:tabs>
        <w:ind w:left="2552" w:hanging="284"/>
      </w:pPr>
      <w:rPr>
        <w:rFonts w:hint="default"/>
        <w:b/>
        <w:color w:val="0063B0"/>
      </w:rPr>
    </w:lvl>
  </w:abstractNum>
  <w:abstractNum w:abstractNumId="20" w15:restartNumberingAfterBreak="0">
    <w:nsid w:val="486C0A9D"/>
    <w:multiLevelType w:val="multilevel"/>
    <w:tmpl w:val="FD3C8E4C"/>
    <w:styleLink w:val="ListRomanCAP"/>
    <w:lvl w:ilvl="0">
      <w:start w:val="1"/>
      <w:numFmt w:val="upperRoman"/>
      <w:pStyle w:val="ListRomanCAP0"/>
      <w:lvlText w:val="%1."/>
      <w:lvlJc w:val="left"/>
      <w:pPr>
        <w:tabs>
          <w:tab w:val="num" w:pos="284"/>
        </w:tabs>
        <w:ind w:left="284" w:hanging="284"/>
      </w:pPr>
      <w:rPr>
        <w:rFonts w:hint="default"/>
        <w:b/>
        <w:color w:val="0063B0"/>
      </w:rPr>
    </w:lvl>
    <w:lvl w:ilvl="1">
      <w:start w:val="1"/>
      <w:numFmt w:val="lowerRoman"/>
      <w:lvlText w:val="%2."/>
      <w:lvlJc w:val="left"/>
      <w:pPr>
        <w:tabs>
          <w:tab w:val="num" w:pos="568"/>
        </w:tabs>
        <w:ind w:left="568" w:hanging="284"/>
      </w:pPr>
      <w:rPr>
        <w:rFonts w:hint="default"/>
        <w:b/>
        <w:color w:val="0063B0"/>
      </w:rPr>
    </w:lvl>
    <w:lvl w:ilvl="2">
      <w:start w:val="1"/>
      <w:numFmt w:val="lowerLetter"/>
      <w:lvlText w:val="%3."/>
      <w:lvlJc w:val="left"/>
      <w:pPr>
        <w:tabs>
          <w:tab w:val="num" w:pos="852"/>
        </w:tabs>
        <w:ind w:left="852" w:hanging="284"/>
      </w:pPr>
      <w:rPr>
        <w:rFonts w:hint="default"/>
        <w:b/>
        <w:color w:val="0063B0"/>
      </w:rPr>
    </w:lvl>
    <w:lvl w:ilvl="3">
      <w:start w:val="1"/>
      <w:numFmt w:val="upperRoman"/>
      <w:lvlText w:val="%4."/>
      <w:lvlJc w:val="left"/>
      <w:pPr>
        <w:tabs>
          <w:tab w:val="num" w:pos="1136"/>
        </w:tabs>
        <w:ind w:left="1136" w:hanging="284"/>
      </w:pPr>
      <w:rPr>
        <w:rFonts w:hint="default"/>
        <w:b/>
        <w:color w:val="0063B0"/>
      </w:rPr>
    </w:lvl>
    <w:lvl w:ilvl="4">
      <w:start w:val="1"/>
      <w:numFmt w:val="lowerRoman"/>
      <w:lvlText w:val="%5."/>
      <w:lvlJc w:val="left"/>
      <w:pPr>
        <w:tabs>
          <w:tab w:val="num" w:pos="1420"/>
        </w:tabs>
        <w:ind w:left="1420" w:hanging="284"/>
      </w:pPr>
      <w:rPr>
        <w:rFonts w:hint="default"/>
        <w:b/>
        <w:color w:val="0063B0"/>
      </w:rPr>
    </w:lvl>
    <w:lvl w:ilvl="5">
      <w:start w:val="1"/>
      <w:numFmt w:val="lowerLetter"/>
      <w:lvlText w:val="%6."/>
      <w:lvlJc w:val="left"/>
      <w:pPr>
        <w:tabs>
          <w:tab w:val="num" w:pos="1704"/>
        </w:tabs>
        <w:ind w:left="1704" w:hanging="284"/>
      </w:pPr>
      <w:rPr>
        <w:rFonts w:hint="default"/>
        <w:b/>
        <w:color w:val="0063B0"/>
      </w:rPr>
    </w:lvl>
    <w:lvl w:ilvl="6">
      <w:start w:val="1"/>
      <w:numFmt w:val="upperRoman"/>
      <w:lvlText w:val="%7."/>
      <w:lvlJc w:val="left"/>
      <w:pPr>
        <w:tabs>
          <w:tab w:val="num" w:pos="1988"/>
        </w:tabs>
        <w:ind w:left="1988" w:hanging="284"/>
      </w:pPr>
      <w:rPr>
        <w:rFonts w:hint="default"/>
        <w:b/>
        <w:color w:val="0063B0"/>
      </w:rPr>
    </w:lvl>
    <w:lvl w:ilvl="7">
      <w:start w:val="1"/>
      <w:numFmt w:val="lowerRoman"/>
      <w:lvlText w:val="%8."/>
      <w:lvlJc w:val="left"/>
      <w:pPr>
        <w:tabs>
          <w:tab w:val="num" w:pos="2272"/>
        </w:tabs>
        <w:ind w:left="2272" w:hanging="284"/>
      </w:pPr>
      <w:rPr>
        <w:rFonts w:hint="default"/>
        <w:b/>
        <w:color w:val="0063B0"/>
      </w:rPr>
    </w:lvl>
    <w:lvl w:ilvl="8">
      <w:start w:val="1"/>
      <w:numFmt w:val="lowerLetter"/>
      <w:lvlText w:val="%9."/>
      <w:lvlJc w:val="left"/>
      <w:pPr>
        <w:tabs>
          <w:tab w:val="num" w:pos="2556"/>
        </w:tabs>
        <w:ind w:left="2556" w:hanging="284"/>
      </w:pPr>
      <w:rPr>
        <w:rFonts w:hint="default"/>
        <w:b/>
        <w:color w:val="0063B0"/>
      </w:rPr>
    </w:lvl>
  </w:abstractNum>
  <w:abstractNum w:abstractNumId="21" w15:restartNumberingAfterBreak="0">
    <w:nsid w:val="4AB839B7"/>
    <w:multiLevelType w:val="multilevel"/>
    <w:tmpl w:val="37229680"/>
    <w:styleLink w:val="ListBullet2"/>
    <w:lvl w:ilvl="0">
      <w:start w:val="1"/>
      <w:numFmt w:val="bullet"/>
      <w:pStyle w:val="ListBullet20"/>
      <w:lvlText w:val="»"/>
      <w:lvlJc w:val="left"/>
      <w:pPr>
        <w:tabs>
          <w:tab w:val="num" w:pos="284"/>
        </w:tabs>
        <w:ind w:left="284" w:hanging="284"/>
      </w:pPr>
      <w:rPr>
        <w:rFonts w:ascii="Times New Roman" w:hAnsi="Times New Roman" w:cs="Times New Roman" w:hint="default"/>
        <w:b/>
        <w:color w:val="auto"/>
      </w:rPr>
    </w:lvl>
    <w:lvl w:ilvl="1">
      <w:start w:val="1"/>
      <w:numFmt w:val="bullet"/>
      <w:lvlText w:val=""/>
      <w:lvlJc w:val="left"/>
      <w:pPr>
        <w:tabs>
          <w:tab w:val="num" w:pos="568"/>
        </w:tabs>
        <w:ind w:left="568" w:hanging="284"/>
      </w:pPr>
      <w:rPr>
        <w:rFonts w:ascii="Symbol" w:hAnsi="Symbol" w:hint="default"/>
        <w:color w:val="auto"/>
      </w:rPr>
    </w:lvl>
    <w:lvl w:ilvl="2">
      <w:start w:val="1"/>
      <w:numFmt w:val="bullet"/>
      <w:lvlText w:val="‒"/>
      <w:lvlJc w:val="left"/>
      <w:pPr>
        <w:tabs>
          <w:tab w:val="num" w:pos="852"/>
        </w:tabs>
        <w:ind w:left="852" w:hanging="284"/>
      </w:pPr>
      <w:rPr>
        <w:rFonts w:ascii="Arial" w:hAnsi="Arial" w:hint="default"/>
        <w:color w:val="auto"/>
      </w:rPr>
    </w:lvl>
    <w:lvl w:ilvl="3">
      <w:start w:val="1"/>
      <w:numFmt w:val="bullet"/>
      <w:lvlText w:val="○"/>
      <w:lvlJc w:val="left"/>
      <w:pPr>
        <w:tabs>
          <w:tab w:val="num" w:pos="1136"/>
        </w:tabs>
        <w:ind w:left="1136" w:hanging="284"/>
      </w:pPr>
      <w:rPr>
        <w:rFonts w:ascii="Arial" w:hAnsi="Arial" w:hint="default"/>
        <w:color w:val="auto"/>
      </w:rPr>
    </w:lvl>
    <w:lvl w:ilvl="4">
      <w:start w:val="1"/>
      <w:numFmt w:val="bullet"/>
      <w:lvlText w:val=""/>
      <w:lvlJc w:val="left"/>
      <w:pPr>
        <w:tabs>
          <w:tab w:val="num" w:pos="1420"/>
        </w:tabs>
        <w:ind w:left="1420" w:hanging="284"/>
      </w:pPr>
      <w:rPr>
        <w:rFonts w:ascii="Wingdings" w:hAnsi="Wingdings" w:hint="default"/>
        <w:color w:val="auto"/>
      </w:rPr>
    </w:lvl>
    <w:lvl w:ilvl="5">
      <w:start w:val="1"/>
      <w:numFmt w:val="bullet"/>
      <w:lvlText w:val="›"/>
      <w:lvlJc w:val="left"/>
      <w:pPr>
        <w:tabs>
          <w:tab w:val="num" w:pos="1704"/>
        </w:tabs>
        <w:ind w:left="1704" w:hanging="284"/>
      </w:pPr>
      <w:rPr>
        <w:rFonts w:ascii="Arial" w:hAnsi="Arial" w:hint="default"/>
        <w:color w:val="auto"/>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22" w15:restartNumberingAfterBreak="0">
    <w:nsid w:val="4DB902B7"/>
    <w:multiLevelType w:val="multilevel"/>
    <w:tmpl w:val="37229680"/>
    <w:numStyleLink w:val="ListBullet2"/>
  </w:abstractNum>
  <w:abstractNum w:abstractNumId="23" w15:restartNumberingAfterBreak="0">
    <w:nsid w:val="4E9F5C7E"/>
    <w:multiLevelType w:val="multilevel"/>
    <w:tmpl w:val="83D4CD9E"/>
    <w:numStyleLink w:val="ListLetter2"/>
  </w:abstractNum>
  <w:abstractNum w:abstractNumId="24" w15:restartNumberingAfterBreak="0">
    <w:nsid w:val="5285114E"/>
    <w:multiLevelType w:val="multilevel"/>
    <w:tmpl w:val="D1764782"/>
    <w:numStyleLink w:val="ListBullet"/>
  </w:abstractNum>
  <w:abstractNum w:abstractNumId="25" w15:restartNumberingAfterBreak="0">
    <w:nsid w:val="54493DD6"/>
    <w:multiLevelType w:val="multilevel"/>
    <w:tmpl w:val="058E53B6"/>
    <w:numStyleLink w:val="ListAppendix"/>
  </w:abstractNum>
  <w:abstractNum w:abstractNumId="26" w15:restartNumberingAfterBreak="0">
    <w:nsid w:val="5C737790"/>
    <w:multiLevelType w:val="multilevel"/>
    <w:tmpl w:val="FD3C8E4C"/>
    <w:numStyleLink w:val="ListRomanCAP"/>
  </w:abstractNum>
  <w:abstractNum w:abstractNumId="27" w15:restartNumberingAfterBreak="0">
    <w:nsid w:val="5E994B9D"/>
    <w:multiLevelType w:val="multilevel"/>
    <w:tmpl w:val="058E53B6"/>
    <w:numStyleLink w:val="ListAppendix"/>
  </w:abstractNum>
  <w:abstractNum w:abstractNumId="28" w15:restartNumberingAfterBreak="0">
    <w:nsid w:val="5EF17E31"/>
    <w:multiLevelType w:val="multilevel"/>
    <w:tmpl w:val="0D608272"/>
    <w:styleLink w:val="ListNumber2"/>
    <w:lvl w:ilvl="0">
      <w:start w:val="1"/>
      <w:numFmt w:val="decimal"/>
      <w:pStyle w:val="ListNumber20"/>
      <w:suff w:val="space"/>
      <w:lvlText w:val="%1."/>
      <w:lvlJc w:val="left"/>
      <w:pPr>
        <w:ind w:left="284" w:hanging="284"/>
      </w:pPr>
      <w:rPr>
        <w:rFonts w:hint="default"/>
        <w:b/>
        <w:color w:val="001641"/>
      </w:rPr>
    </w:lvl>
    <w:lvl w:ilvl="1">
      <w:start w:val="1"/>
      <w:numFmt w:val="decimal"/>
      <w:suff w:val="space"/>
      <w:lvlText w:val="%1.%2."/>
      <w:lvlJc w:val="left"/>
      <w:pPr>
        <w:ind w:left="397" w:hanging="397"/>
      </w:pPr>
      <w:rPr>
        <w:rFonts w:hint="default"/>
        <w:b/>
        <w:color w:val="001641"/>
      </w:rPr>
    </w:lvl>
    <w:lvl w:ilvl="2">
      <w:start w:val="1"/>
      <w:numFmt w:val="decimal"/>
      <w:suff w:val="space"/>
      <w:lvlText w:val="%1.%2.%3"/>
      <w:lvlJc w:val="left"/>
      <w:pPr>
        <w:ind w:left="510" w:hanging="510"/>
      </w:pPr>
      <w:rPr>
        <w:rFonts w:hint="default"/>
        <w:b/>
        <w:color w:val="001641"/>
      </w:rPr>
    </w:lvl>
    <w:lvl w:ilvl="3">
      <w:start w:val="1"/>
      <w:numFmt w:val="decimal"/>
      <w:suff w:val="space"/>
      <w:lvlText w:val="%1.%2.%3.%4"/>
      <w:lvlJc w:val="left"/>
      <w:pPr>
        <w:ind w:left="709" w:hanging="709"/>
      </w:pPr>
      <w:rPr>
        <w:rFonts w:hint="default"/>
        <w:b/>
        <w:color w:val="001641"/>
      </w:rPr>
    </w:lvl>
    <w:lvl w:ilvl="4">
      <w:start w:val="1"/>
      <w:numFmt w:val="decimal"/>
      <w:suff w:val="space"/>
      <w:lvlText w:val="%1.%2.%3.%4.%5"/>
      <w:lvlJc w:val="left"/>
      <w:pPr>
        <w:ind w:left="851" w:hanging="851"/>
      </w:pPr>
      <w:rPr>
        <w:rFonts w:hint="default"/>
        <w:b/>
        <w:color w:val="001641"/>
      </w:rPr>
    </w:lvl>
    <w:lvl w:ilvl="5">
      <w:start w:val="1"/>
      <w:numFmt w:val="decimal"/>
      <w:suff w:val="space"/>
      <w:lvlText w:val="%1.%2.%3.%4.%5.%6"/>
      <w:lvlJc w:val="left"/>
      <w:pPr>
        <w:ind w:left="1021" w:hanging="1021"/>
      </w:pPr>
      <w:rPr>
        <w:rFonts w:hint="default"/>
        <w:b/>
        <w:i w:val="0"/>
        <w:color w:val="001641"/>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5F5F792E"/>
    <w:multiLevelType w:val="multilevel"/>
    <w:tmpl w:val="0A2C94B2"/>
    <w:numStyleLink w:val="ListTableBullet"/>
  </w:abstractNum>
  <w:abstractNum w:abstractNumId="30" w15:restartNumberingAfterBreak="0">
    <w:nsid w:val="6059138E"/>
    <w:multiLevelType w:val="multilevel"/>
    <w:tmpl w:val="E4DEBDD6"/>
    <w:numStyleLink w:val="ListNumber"/>
  </w:abstractNum>
  <w:abstractNum w:abstractNumId="31" w15:restartNumberingAfterBreak="0">
    <w:nsid w:val="659C69D4"/>
    <w:multiLevelType w:val="multilevel"/>
    <w:tmpl w:val="E6609FD6"/>
    <w:numStyleLink w:val="ListRomanLOW"/>
  </w:abstractNum>
  <w:abstractNum w:abstractNumId="32" w15:restartNumberingAfterBreak="0">
    <w:nsid w:val="6A230FA9"/>
    <w:multiLevelType w:val="hybridMultilevel"/>
    <w:tmpl w:val="03A88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DD26B6A"/>
    <w:multiLevelType w:val="hybridMultilevel"/>
    <w:tmpl w:val="AE1E3E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E422E26"/>
    <w:multiLevelType w:val="multilevel"/>
    <w:tmpl w:val="F04891AA"/>
    <w:name w:val="Thiess TMS Multilevel Lis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5B532E"/>
    <w:multiLevelType w:val="multilevel"/>
    <w:tmpl w:val="D1764782"/>
    <w:styleLink w:val="ListBullet"/>
    <w:lvl w:ilvl="0">
      <w:start w:val="1"/>
      <w:numFmt w:val="bullet"/>
      <w:pStyle w:val="ListBullet0"/>
      <w:lvlText w:val=""/>
      <w:lvlJc w:val="left"/>
      <w:pPr>
        <w:tabs>
          <w:tab w:val="num" w:pos="284"/>
        </w:tabs>
        <w:ind w:left="284" w:hanging="284"/>
      </w:pPr>
      <w:rPr>
        <w:rFonts w:ascii="Symbol" w:hAnsi="Symbol" w:hint="default"/>
        <w:color w:val="0063B0"/>
      </w:rPr>
    </w:lvl>
    <w:lvl w:ilvl="1">
      <w:start w:val="1"/>
      <w:numFmt w:val="bullet"/>
      <w:lvlText w:val="‒"/>
      <w:lvlJc w:val="left"/>
      <w:pPr>
        <w:tabs>
          <w:tab w:val="num" w:pos="568"/>
        </w:tabs>
        <w:ind w:left="568" w:hanging="284"/>
      </w:pPr>
      <w:rPr>
        <w:rFonts w:ascii="Arial" w:hAnsi="Arial" w:hint="default"/>
        <w:color w:val="0063B0"/>
      </w:rPr>
    </w:lvl>
    <w:lvl w:ilvl="2">
      <w:start w:val="1"/>
      <w:numFmt w:val="bullet"/>
      <w:lvlText w:val="‒"/>
      <w:lvlJc w:val="left"/>
      <w:pPr>
        <w:tabs>
          <w:tab w:val="num" w:pos="852"/>
        </w:tabs>
        <w:ind w:left="852" w:hanging="284"/>
      </w:pPr>
      <w:rPr>
        <w:rFonts w:ascii="Arial" w:hAnsi="Arial" w:hint="default"/>
        <w:color w:val="0063B0"/>
      </w:rPr>
    </w:lvl>
    <w:lvl w:ilvl="3">
      <w:start w:val="1"/>
      <w:numFmt w:val="bullet"/>
      <w:lvlText w:val="○"/>
      <w:lvlJc w:val="left"/>
      <w:pPr>
        <w:tabs>
          <w:tab w:val="num" w:pos="1136"/>
        </w:tabs>
        <w:ind w:left="1136" w:hanging="284"/>
      </w:pPr>
      <w:rPr>
        <w:rFonts w:ascii="Arial" w:hAnsi="Arial" w:hint="default"/>
        <w:color w:val="0063B0"/>
      </w:rPr>
    </w:lvl>
    <w:lvl w:ilvl="4">
      <w:start w:val="1"/>
      <w:numFmt w:val="bullet"/>
      <w:lvlText w:val=""/>
      <w:lvlJc w:val="left"/>
      <w:pPr>
        <w:tabs>
          <w:tab w:val="num" w:pos="1420"/>
        </w:tabs>
        <w:ind w:left="1420" w:hanging="284"/>
      </w:pPr>
      <w:rPr>
        <w:rFonts w:ascii="Wingdings" w:hAnsi="Wingdings" w:hint="default"/>
        <w:color w:val="0063B0"/>
      </w:rPr>
    </w:lvl>
    <w:lvl w:ilvl="5">
      <w:start w:val="1"/>
      <w:numFmt w:val="bullet"/>
      <w:lvlText w:val="›"/>
      <w:lvlJc w:val="left"/>
      <w:pPr>
        <w:tabs>
          <w:tab w:val="num" w:pos="1704"/>
        </w:tabs>
        <w:ind w:left="1704" w:hanging="284"/>
      </w:pPr>
      <w:rPr>
        <w:rFonts w:ascii="Arial" w:hAnsi="Arial" w:hint="default"/>
        <w:color w:val="0063B0"/>
      </w:rPr>
    </w:lvl>
    <w:lvl w:ilvl="6">
      <w:start w:val="1"/>
      <w:numFmt w:val="bullet"/>
      <w:lvlText w:val="–"/>
      <w:lvlJc w:val="left"/>
      <w:pPr>
        <w:tabs>
          <w:tab w:val="num" w:pos="1988"/>
        </w:tabs>
        <w:ind w:left="1988" w:hanging="284"/>
      </w:pPr>
      <w:rPr>
        <w:rFonts w:ascii="Arial" w:hAnsi="Arial" w:hint="default"/>
        <w:color w:val="0063B0"/>
      </w:rPr>
    </w:lvl>
    <w:lvl w:ilvl="7">
      <w:start w:val="1"/>
      <w:numFmt w:val="bullet"/>
      <w:lvlText w:val="○"/>
      <w:lvlJc w:val="left"/>
      <w:pPr>
        <w:tabs>
          <w:tab w:val="num" w:pos="2272"/>
        </w:tabs>
        <w:ind w:left="2272" w:hanging="284"/>
      </w:pPr>
      <w:rPr>
        <w:rFonts w:ascii="Arial" w:hAnsi="Arial" w:hint="default"/>
        <w:color w:val="0063B0"/>
      </w:rPr>
    </w:lvl>
    <w:lvl w:ilvl="8">
      <w:start w:val="1"/>
      <w:numFmt w:val="bullet"/>
      <w:lvlText w:val=""/>
      <w:lvlJc w:val="left"/>
      <w:pPr>
        <w:tabs>
          <w:tab w:val="num" w:pos="2556"/>
        </w:tabs>
        <w:ind w:left="2556" w:hanging="284"/>
      </w:pPr>
      <w:rPr>
        <w:rFonts w:ascii="Symbol" w:hAnsi="Symbol" w:hint="default"/>
        <w:color w:val="0063B0"/>
      </w:rPr>
    </w:lvl>
  </w:abstractNum>
  <w:abstractNum w:abstractNumId="36" w15:restartNumberingAfterBreak="0">
    <w:nsid w:val="72C414F1"/>
    <w:multiLevelType w:val="multilevel"/>
    <w:tmpl w:val="5F78FB54"/>
    <w:numStyleLink w:val="ListTableNumber"/>
  </w:abstractNum>
  <w:abstractNum w:abstractNumId="37" w15:restartNumberingAfterBreak="0">
    <w:nsid w:val="79353CD8"/>
    <w:multiLevelType w:val="multilevel"/>
    <w:tmpl w:val="14242BE2"/>
    <w:numStyleLink w:val="ListLetterCAP"/>
  </w:abstractNum>
  <w:num w:numId="1" w16cid:durableId="259412154">
    <w:abstractNumId w:val="18"/>
  </w:num>
  <w:num w:numId="2" w16cid:durableId="1696300615">
    <w:abstractNumId w:val="3"/>
  </w:num>
  <w:num w:numId="3" w16cid:durableId="2102801080">
    <w:abstractNumId w:val="14"/>
  </w:num>
  <w:num w:numId="4" w16cid:durableId="747969913">
    <w:abstractNumId w:val="35"/>
  </w:num>
  <w:num w:numId="5" w16cid:durableId="645939602">
    <w:abstractNumId w:val="6"/>
  </w:num>
  <w:num w:numId="6" w16cid:durableId="388070179">
    <w:abstractNumId w:val="5"/>
  </w:num>
  <w:num w:numId="7" w16cid:durableId="657071965">
    <w:abstractNumId w:val="17"/>
  </w:num>
  <w:num w:numId="8" w16cid:durableId="1310935280">
    <w:abstractNumId w:val="7"/>
  </w:num>
  <w:num w:numId="9" w16cid:durableId="490684625">
    <w:abstractNumId w:val="8"/>
  </w:num>
  <w:num w:numId="10" w16cid:durableId="419255468">
    <w:abstractNumId w:val="24"/>
  </w:num>
  <w:num w:numId="11" w16cid:durableId="1871528384">
    <w:abstractNumId w:val="21"/>
  </w:num>
  <w:num w:numId="12" w16cid:durableId="131756432">
    <w:abstractNumId w:val="15"/>
  </w:num>
  <w:num w:numId="13" w16cid:durableId="1067220948">
    <w:abstractNumId w:val="28"/>
  </w:num>
  <w:num w:numId="14" w16cid:durableId="879123607">
    <w:abstractNumId w:val="22"/>
  </w:num>
  <w:num w:numId="15" w16cid:durableId="1190412038">
    <w:abstractNumId w:val="9"/>
  </w:num>
  <w:num w:numId="16" w16cid:durableId="194779275">
    <w:abstractNumId w:val="12"/>
  </w:num>
  <w:num w:numId="17" w16cid:durableId="1838111947">
    <w:abstractNumId w:val="19"/>
  </w:num>
  <w:num w:numId="18" w16cid:durableId="165748681">
    <w:abstractNumId w:val="25"/>
  </w:num>
  <w:num w:numId="19" w16cid:durableId="523642145">
    <w:abstractNumId w:val="13"/>
  </w:num>
  <w:num w:numId="20" w16cid:durableId="381557858">
    <w:abstractNumId w:val="23"/>
  </w:num>
  <w:num w:numId="21" w16cid:durableId="915019455">
    <w:abstractNumId w:val="20"/>
  </w:num>
  <w:num w:numId="22" w16cid:durableId="1583022240">
    <w:abstractNumId w:val="26"/>
  </w:num>
  <w:num w:numId="23" w16cid:durableId="155656593">
    <w:abstractNumId w:val="16"/>
  </w:num>
  <w:num w:numId="24" w16cid:durableId="16294368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7976765">
    <w:abstractNumId w:val="30"/>
  </w:num>
  <w:num w:numId="26" w16cid:durableId="319620126">
    <w:abstractNumId w:val="4"/>
  </w:num>
  <w:num w:numId="27" w16cid:durableId="166941210">
    <w:abstractNumId w:val="37"/>
  </w:num>
  <w:num w:numId="28" w16cid:durableId="1259170714">
    <w:abstractNumId w:val="1"/>
  </w:num>
  <w:num w:numId="29" w16cid:durableId="1094327112">
    <w:abstractNumId w:val="31"/>
  </w:num>
  <w:num w:numId="30" w16cid:durableId="341972801">
    <w:abstractNumId w:val="36"/>
  </w:num>
  <w:num w:numId="31" w16cid:durableId="1936012916">
    <w:abstractNumId w:val="29"/>
  </w:num>
  <w:num w:numId="32" w16cid:durableId="206458832">
    <w:abstractNumId w:val="11"/>
  </w:num>
  <w:num w:numId="33" w16cid:durableId="255018138">
    <w:abstractNumId w:val="27"/>
  </w:num>
  <w:num w:numId="34" w16cid:durableId="928777592">
    <w:abstractNumId w:val="10"/>
  </w:num>
  <w:num w:numId="35" w16cid:durableId="976839409">
    <w:abstractNumId w:val="2"/>
  </w:num>
  <w:num w:numId="36" w16cid:durableId="2062246848">
    <w:abstractNumId w:val="0"/>
  </w:num>
  <w:num w:numId="37" w16cid:durableId="265046470">
    <w:abstractNumId w:val="32"/>
  </w:num>
  <w:num w:numId="38" w16cid:durableId="1030840025">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attachedTemplate r:id="rId1"/>
  <w:linkStyle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formatting="1" w:enforcement="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80B"/>
    <w:rsid w:val="000004E8"/>
    <w:rsid w:val="000010AC"/>
    <w:rsid w:val="00003164"/>
    <w:rsid w:val="00004781"/>
    <w:rsid w:val="00005BF6"/>
    <w:rsid w:val="0000771E"/>
    <w:rsid w:val="00010D1E"/>
    <w:rsid w:val="000146BD"/>
    <w:rsid w:val="00015E67"/>
    <w:rsid w:val="00016F86"/>
    <w:rsid w:val="00017CBD"/>
    <w:rsid w:val="0002053A"/>
    <w:rsid w:val="00021479"/>
    <w:rsid w:val="000259A1"/>
    <w:rsid w:val="00027256"/>
    <w:rsid w:val="0002726E"/>
    <w:rsid w:val="0003069C"/>
    <w:rsid w:val="0003292E"/>
    <w:rsid w:val="00033A57"/>
    <w:rsid w:val="00033E6A"/>
    <w:rsid w:val="000342F2"/>
    <w:rsid w:val="00036C02"/>
    <w:rsid w:val="000375B9"/>
    <w:rsid w:val="00041B30"/>
    <w:rsid w:val="0004497A"/>
    <w:rsid w:val="0004520E"/>
    <w:rsid w:val="00052000"/>
    <w:rsid w:val="00052160"/>
    <w:rsid w:val="000529E7"/>
    <w:rsid w:val="00055C42"/>
    <w:rsid w:val="000566C3"/>
    <w:rsid w:val="000604C6"/>
    <w:rsid w:val="000617E0"/>
    <w:rsid w:val="000675DD"/>
    <w:rsid w:val="000710AF"/>
    <w:rsid w:val="0007226E"/>
    <w:rsid w:val="00074CFE"/>
    <w:rsid w:val="00075336"/>
    <w:rsid w:val="00075551"/>
    <w:rsid w:val="00077248"/>
    <w:rsid w:val="000829D1"/>
    <w:rsid w:val="00083A55"/>
    <w:rsid w:val="00083B48"/>
    <w:rsid w:val="00094F92"/>
    <w:rsid w:val="00094FF1"/>
    <w:rsid w:val="00095C7E"/>
    <w:rsid w:val="00097193"/>
    <w:rsid w:val="000A3441"/>
    <w:rsid w:val="000A56A8"/>
    <w:rsid w:val="000B26E5"/>
    <w:rsid w:val="000B39B3"/>
    <w:rsid w:val="000B3F85"/>
    <w:rsid w:val="000B519E"/>
    <w:rsid w:val="000B73E4"/>
    <w:rsid w:val="000C2484"/>
    <w:rsid w:val="000C2679"/>
    <w:rsid w:val="000C3A66"/>
    <w:rsid w:val="000D2A11"/>
    <w:rsid w:val="000D3223"/>
    <w:rsid w:val="000D4071"/>
    <w:rsid w:val="000D43B4"/>
    <w:rsid w:val="000D4A60"/>
    <w:rsid w:val="000D5F9E"/>
    <w:rsid w:val="000D62EE"/>
    <w:rsid w:val="000E0445"/>
    <w:rsid w:val="000E26F3"/>
    <w:rsid w:val="000E7113"/>
    <w:rsid w:val="000F4C21"/>
    <w:rsid w:val="000F4EBB"/>
    <w:rsid w:val="00101885"/>
    <w:rsid w:val="00103049"/>
    <w:rsid w:val="00103DAD"/>
    <w:rsid w:val="00103E29"/>
    <w:rsid w:val="00104B74"/>
    <w:rsid w:val="001059D0"/>
    <w:rsid w:val="001060BA"/>
    <w:rsid w:val="001107DF"/>
    <w:rsid w:val="00110A96"/>
    <w:rsid w:val="001156CD"/>
    <w:rsid w:val="00121681"/>
    <w:rsid w:val="0012252B"/>
    <w:rsid w:val="0012352C"/>
    <w:rsid w:val="00130B46"/>
    <w:rsid w:val="00133968"/>
    <w:rsid w:val="0013600D"/>
    <w:rsid w:val="00137B2F"/>
    <w:rsid w:val="00137DEB"/>
    <w:rsid w:val="001408DD"/>
    <w:rsid w:val="00140A93"/>
    <w:rsid w:val="00142490"/>
    <w:rsid w:val="001438C9"/>
    <w:rsid w:val="00143A31"/>
    <w:rsid w:val="00143E0B"/>
    <w:rsid w:val="00144319"/>
    <w:rsid w:val="00144F1F"/>
    <w:rsid w:val="001468A1"/>
    <w:rsid w:val="001468ED"/>
    <w:rsid w:val="001475B3"/>
    <w:rsid w:val="0015095E"/>
    <w:rsid w:val="00152AF5"/>
    <w:rsid w:val="0015399D"/>
    <w:rsid w:val="00155333"/>
    <w:rsid w:val="0015594E"/>
    <w:rsid w:val="00157403"/>
    <w:rsid w:val="00160512"/>
    <w:rsid w:val="00161D6C"/>
    <w:rsid w:val="001621E4"/>
    <w:rsid w:val="00162AF4"/>
    <w:rsid w:val="00163633"/>
    <w:rsid w:val="00163EA3"/>
    <w:rsid w:val="001655A1"/>
    <w:rsid w:val="00165919"/>
    <w:rsid w:val="00166B00"/>
    <w:rsid w:val="00166F0D"/>
    <w:rsid w:val="00166F4B"/>
    <w:rsid w:val="00167016"/>
    <w:rsid w:val="00171230"/>
    <w:rsid w:val="0017491E"/>
    <w:rsid w:val="00177320"/>
    <w:rsid w:val="0018102A"/>
    <w:rsid w:val="001835A3"/>
    <w:rsid w:val="001877F0"/>
    <w:rsid w:val="001913C0"/>
    <w:rsid w:val="00193CAE"/>
    <w:rsid w:val="001A0BA0"/>
    <w:rsid w:val="001A18C1"/>
    <w:rsid w:val="001A286A"/>
    <w:rsid w:val="001A5643"/>
    <w:rsid w:val="001A57D0"/>
    <w:rsid w:val="001A6A6C"/>
    <w:rsid w:val="001A7001"/>
    <w:rsid w:val="001A7170"/>
    <w:rsid w:val="001A7EB8"/>
    <w:rsid w:val="001B1783"/>
    <w:rsid w:val="001B3322"/>
    <w:rsid w:val="001B4A63"/>
    <w:rsid w:val="001B6338"/>
    <w:rsid w:val="001B748B"/>
    <w:rsid w:val="001B774E"/>
    <w:rsid w:val="001B7A87"/>
    <w:rsid w:val="001C0073"/>
    <w:rsid w:val="001C07B7"/>
    <w:rsid w:val="001C0E65"/>
    <w:rsid w:val="001C1061"/>
    <w:rsid w:val="001C5B4C"/>
    <w:rsid w:val="001C5DD2"/>
    <w:rsid w:val="001D0825"/>
    <w:rsid w:val="001D0DE5"/>
    <w:rsid w:val="001D0F41"/>
    <w:rsid w:val="001D18B0"/>
    <w:rsid w:val="001D35A7"/>
    <w:rsid w:val="001D6A3E"/>
    <w:rsid w:val="001D71A6"/>
    <w:rsid w:val="001D7E3C"/>
    <w:rsid w:val="001E0740"/>
    <w:rsid w:val="001E3B70"/>
    <w:rsid w:val="001E5CDF"/>
    <w:rsid w:val="001E6081"/>
    <w:rsid w:val="001E79E8"/>
    <w:rsid w:val="001F0BBB"/>
    <w:rsid w:val="001F2739"/>
    <w:rsid w:val="001F2A9D"/>
    <w:rsid w:val="001F5274"/>
    <w:rsid w:val="001F7A4D"/>
    <w:rsid w:val="002038DB"/>
    <w:rsid w:val="00204F82"/>
    <w:rsid w:val="002056F0"/>
    <w:rsid w:val="00215489"/>
    <w:rsid w:val="00216465"/>
    <w:rsid w:val="0021690A"/>
    <w:rsid w:val="00221BAE"/>
    <w:rsid w:val="002233DE"/>
    <w:rsid w:val="00223A2A"/>
    <w:rsid w:val="00225C9F"/>
    <w:rsid w:val="00232386"/>
    <w:rsid w:val="00235407"/>
    <w:rsid w:val="002378D1"/>
    <w:rsid w:val="002419DD"/>
    <w:rsid w:val="00243625"/>
    <w:rsid w:val="00246F3F"/>
    <w:rsid w:val="0024740B"/>
    <w:rsid w:val="00251E21"/>
    <w:rsid w:val="00252175"/>
    <w:rsid w:val="00252A64"/>
    <w:rsid w:val="00253657"/>
    <w:rsid w:val="0025778E"/>
    <w:rsid w:val="002603DF"/>
    <w:rsid w:val="002608B0"/>
    <w:rsid w:val="0026216D"/>
    <w:rsid w:val="00262DE4"/>
    <w:rsid w:val="0026312D"/>
    <w:rsid w:val="002640C0"/>
    <w:rsid w:val="00274905"/>
    <w:rsid w:val="00277352"/>
    <w:rsid w:val="00277EC0"/>
    <w:rsid w:val="0028108A"/>
    <w:rsid w:val="00281686"/>
    <w:rsid w:val="00285920"/>
    <w:rsid w:val="00286B1A"/>
    <w:rsid w:val="00286E8D"/>
    <w:rsid w:val="0028786B"/>
    <w:rsid w:val="0029031E"/>
    <w:rsid w:val="0029245E"/>
    <w:rsid w:val="002925E6"/>
    <w:rsid w:val="002929BE"/>
    <w:rsid w:val="00292EE1"/>
    <w:rsid w:val="00295C31"/>
    <w:rsid w:val="00297E25"/>
    <w:rsid w:val="002A0BCB"/>
    <w:rsid w:val="002A652F"/>
    <w:rsid w:val="002B192A"/>
    <w:rsid w:val="002B3558"/>
    <w:rsid w:val="002B3E71"/>
    <w:rsid w:val="002B404D"/>
    <w:rsid w:val="002B76C9"/>
    <w:rsid w:val="002C0EF5"/>
    <w:rsid w:val="002C453F"/>
    <w:rsid w:val="002C47B3"/>
    <w:rsid w:val="002C741F"/>
    <w:rsid w:val="002D1EDD"/>
    <w:rsid w:val="002D4243"/>
    <w:rsid w:val="002D57C9"/>
    <w:rsid w:val="002D7E79"/>
    <w:rsid w:val="002E0CAD"/>
    <w:rsid w:val="002E3E33"/>
    <w:rsid w:val="002E5D01"/>
    <w:rsid w:val="002E6068"/>
    <w:rsid w:val="002F4D5F"/>
    <w:rsid w:val="002F7308"/>
    <w:rsid w:val="003003C2"/>
    <w:rsid w:val="00301B97"/>
    <w:rsid w:val="0030479C"/>
    <w:rsid w:val="00307442"/>
    <w:rsid w:val="003118AA"/>
    <w:rsid w:val="00313CA1"/>
    <w:rsid w:val="00314C39"/>
    <w:rsid w:val="00314C58"/>
    <w:rsid w:val="00314C88"/>
    <w:rsid w:val="00320E65"/>
    <w:rsid w:val="00321824"/>
    <w:rsid w:val="003225FE"/>
    <w:rsid w:val="00322B55"/>
    <w:rsid w:val="00322F0A"/>
    <w:rsid w:val="00324343"/>
    <w:rsid w:val="00324BC7"/>
    <w:rsid w:val="00324EF4"/>
    <w:rsid w:val="0033557D"/>
    <w:rsid w:val="00335FDD"/>
    <w:rsid w:val="0033645F"/>
    <w:rsid w:val="00340A51"/>
    <w:rsid w:val="003417B2"/>
    <w:rsid w:val="00341F4F"/>
    <w:rsid w:val="003503BD"/>
    <w:rsid w:val="003543F8"/>
    <w:rsid w:val="0035601C"/>
    <w:rsid w:val="0036008B"/>
    <w:rsid w:val="0036082A"/>
    <w:rsid w:val="00362BA8"/>
    <w:rsid w:val="00364CF5"/>
    <w:rsid w:val="0036603C"/>
    <w:rsid w:val="003733D0"/>
    <w:rsid w:val="00374576"/>
    <w:rsid w:val="003768BB"/>
    <w:rsid w:val="003768CE"/>
    <w:rsid w:val="0037747B"/>
    <w:rsid w:val="003778D9"/>
    <w:rsid w:val="003816C5"/>
    <w:rsid w:val="00384455"/>
    <w:rsid w:val="00386842"/>
    <w:rsid w:val="00390752"/>
    <w:rsid w:val="00396CDB"/>
    <w:rsid w:val="003979DA"/>
    <w:rsid w:val="003A0992"/>
    <w:rsid w:val="003A0D8C"/>
    <w:rsid w:val="003A1CDD"/>
    <w:rsid w:val="003A3BC9"/>
    <w:rsid w:val="003A4C09"/>
    <w:rsid w:val="003A6E61"/>
    <w:rsid w:val="003B1E61"/>
    <w:rsid w:val="003B47DD"/>
    <w:rsid w:val="003B4AC6"/>
    <w:rsid w:val="003B5374"/>
    <w:rsid w:val="003B5D78"/>
    <w:rsid w:val="003B696A"/>
    <w:rsid w:val="003C1152"/>
    <w:rsid w:val="003C2A5F"/>
    <w:rsid w:val="003C6FDB"/>
    <w:rsid w:val="003C771E"/>
    <w:rsid w:val="003D0A12"/>
    <w:rsid w:val="003D0B01"/>
    <w:rsid w:val="003D0C9A"/>
    <w:rsid w:val="003D3A12"/>
    <w:rsid w:val="003D3B71"/>
    <w:rsid w:val="003D645C"/>
    <w:rsid w:val="003E27B5"/>
    <w:rsid w:val="003E4988"/>
    <w:rsid w:val="003F0F16"/>
    <w:rsid w:val="003F10DB"/>
    <w:rsid w:val="003F1C19"/>
    <w:rsid w:val="003F33BF"/>
    <w:rsid w:val="003F6C18"/>
    <w:rsid w:val="004011BE"/>
    <w:rsid w:val="00401803"/>
    <w:rsid w:val="00402A7A"/>
    <w:rsid w:val="00404DD6"/>
    <w:rsid w:val="00404E2B"/>
    <w:rsid w:val="004058AA"/>
    <w:rsid w:val="004061CA"/>
    <w:rsid w:val="004063F6"/>
    <w:rsid w:val="0041249E"/>
    <w:rsid w:val="00412DF7"/>
    <w:rsid w:val="0042281C"/>
    <w:rsid w:val="004253AB"/>
    <w:rsid w:val="00425419"/>
    <w:rsid w:val="00425E4C"/>
    <w:rsid w:val="00426387"/>
    <w:rsid w:val="0042745C"/>
    <w:rsid w:val="00431181"/>
    <w:rsid w:val="0043312C"/>
    <w:rsid w:val="00434469"/>
    <w:rsid w:val="00434C64"/>
    <w:rsid w:val="00436457"/>
    <w:rsid w:val="00437077"/>
    <w:rsid w:val="00441AD1"/>
    <w:rsid w:val="004442C4"/>
    <w:rsid w:val="00445DE0"/>
    <w:rsid w:val="004463A3"/>
    <w:rsid w:val="00447701"/>
    <w:rsid w:val="00447F59"/>
    <w:rsid w:val="00454847"/>
    <w:rsid w:val="00454BD8"/>
    <w:rsid w:val="0045554D"/>
    <w:rsid w:val="0046261D"/>
    <w:rsid w:val="00465038"/>
    <w:rsid w:val="00465F8D"/>
    <w:rsid w:val="00470B39"/>
    <w:rsid w:val="00472203"/>
    <w:rsid w:val="0048072C"/>
    <w:rsid w:val="00482622"/>
    <w:rsid w:val="004834EF"/>
    <w:rsid w:val="00486D74"/>
    <w:rsid w:val="004913A8"/>
    <w:rsid w:val="004A0FFE"/>
    <w:rsid w:val="004A311D"/>
    <w:rsid w:val="004A4F93"/>
    <w:rsid w:val="004A6891"/>
    <w:rsid w:val="004A707B"/>
    <w:rsid w:val="004B16B5"/>
    <w:rsid w:val="004B1B0E"/>
    <w:rsid w:val="004B4ECA"/>
    <w:rsid w:val="004B653E"/>
    <w:rsid w:val="004B7638"/>
    <w:rsid w:val="004B7AEF"/>
    <w:rsid w:val="004C6572"/>
    <w:rsid w:val="004C6AA7"/>
    <w:rsid w:val="004D00A3"/>
    <w:rsid w:val="004D0726"/>
    <w:rsid w:val="004D1386"/>
    <w:rsid w:val="004E21FD"/>
    <w:rsid w:val="004E3121"/>
    <w:rsid w:val="004E3682"/>
    <w:rsid w:val="004E6060"/>
    <w:rsid w:val="004F13FA"/>
    <w:rsid w:val="004F37B1"/>
    <w:rsid w:val="004F7734"/>
    <w:rsid w:val="004F7817"/>
    <w:rsid w:val="0050160B"/>
    <w:rsid w:val="00501F93"/>
    <w:rsid w:val="00502074"/>
    <w:rsid w:val="0050251C"/>
    <w:rsid w:val="00503AA2"/>
    <w:rsid w:val="00504A00"/>
    <w:rsid w:val="00511237"/>
    <w:rsid w:val="0051206F"/>
    <w:rsid w:val="00515D59"/>
    <w:rsid w:val="0051654F"/>
    <w:rsid w:val="00516CB3"/>
    <w:rsid w:val="00523648"/>
    <w:rsid w:val="00526119"/>
    <w:rsid w:val="00527125"/>
    <w:rsid w:val="00527A24"/>
    <w:rsid w:val="00527F2D"/>
    <w:rsid w:val="00530377"/>
    <w:rsid w:val="00531AB5"/>
    <w:rsid w:val="00532003"/>
    <w:rsid w:val="005322C3"/>
    <w:rsid w:val="00533066"/>
    <w:rsid w:val="005359D6"/>
    <w:rsid w:val="00537A16"/>
    <w:rsid w:val="00537C90"/>
    <w:rsid w:val="00541658"/>
    <w:rsid w:val="00542E3F"/>
    <w:rsid w:val="00543682"/>
    <w:rsid w:val="00546599"/>
    <w:rsid w:val="00547A72"/>
    <w:rsid w:val="00550C2E"/>
    <w:rsid w:val="005521B6"/>
    <w:rsid w:val="00554916"/>
    <w:rsid w:val="005564E9"/>
    <w:rsid w:val="0056131C"/>
    <w:rsid w:val="00562222"/>
    <w:rsid w:val="00564282"/>
    <w:rsid w:val="00565651"/>
    <w:rsid w:val="00567F36"/>
    <w:rsid w:val="00570986"/>
    <w:rsid w:val="005716D8"/>
    <w:rsid w:val="00571C16"/>
    <w:rsid w:val="0057206A"/>
    <w:rsid w:val="00574355"/>
    <w:rsid w:val="00576E23"/>
    <w:rsid w:val="005774CA"/>
    <w:rsid w:val="00577FCB"/>
    <w:rsid w:val="00581646"/>
    <w:rsid w:val="005844A5"/>
    <w:rsid w:val="00590A52"/>
    <w:rsid w:val="00593264"/>
    <w:rsid w:val="00595365"/>
    <w:rsid w:val="0059795B"/>
    <w:rsid w:val="005A086D"/>
    <w:rsid w:val="005A1EFF"/>
    <w:rsid w:val="005A3663"/>
    <w:rsid w:val="005A3842"/>
    <w:rsid w:val="005A487A"/>
    <w:rsid w:val="005A5C08"/>
    <w:rsid w:val="005A7AE4"/>
    <w:rsid w:val="005B050D"/>
    <w:rsid w:val="005B097F"/>
    <w:rsid w:val="005B0C04"/>
    <w:rsid w:val="005B253E"/>
    <w:rsid w:val="005B600F"/>
    <w:rsid w:val="005B7A9C"/>
    <w:rsid w:val="005C1632"/>
    <w:rsid w:val="005C79B0"/>
    <w:rsid w:val="005D0F2A"/>
    <w:rsid w:val="005D1FE7"/>
    <w:rsid w:val="005D2D26"/>
    <w:rsid w:val="005D3B79"/>
    <w:rsid w:val="005D6043"/>
    <w:rsid w:val="005D646D"/>
    <w:rsid w:val="005E1511"/>
    <w:rsid w:val="005E15C8"/>
    <w:rsid w:val="005E16CE"/>
    <w:rsid w:val="005E2B0C"/>
    <w:rsid w:val="005E429E"/>
    <w:rsid w:val="005E4660"/>
    <w:rsid w:val="005E568A"/>
    <w:rsid w:val="005E6993"/>
    <w:rsid w:val="005E6F22"/>
    <w:rsid w:val="005E790C"/>
    <w:rsid w:val="005F3E7E"/>
    <w:rsid w:val="005F64EA"/>
    <w:rsid w:val="0060047A"/>
    <w:rsid w:val="00600DB2"/>
    <w:rsid w:val="00602E3D"/>
    <w:rsid w:val="00603935"/>
    <w:rsid w:val="00603BBC"/>
    <w:rsid w:val="006067FA"/>
    <w:rsid w:val="006101E2"/>
    <w:rsid w:val="00610947"/>
    <w:rsid w:val="00610ABB"/>
    <w:rsid w:val="00611901"/>
    <w:rsid w:val="0061277A"/>
    <w:rsid w:val="0061347C"/>
    <w:rsid w:val="00613542"/>
    <w:rsid w:val="00616DF1"/>
    <w:rsid w:val="0062030E"/>
    <w:rsid w:val="00621957"/>
    <w:rsid w:val="00623119"/>
    <w:rsid w:val="00626323"/>
    <w:rsid w:val="00627F87"/>
    <w:rsid w:val="00630AE1"/>
    <w:rsid w:val="0063111A"/>
    <w:rsid w:val="00631718"/>
    <w:rsid w:val="00631B92"/>
    <w:rsid w:val="00632A97"/>
    <w:rsid w:val="006421AA"/>
    <w:rsid w:val="00642B3A"/>
    <w:rsid w:val="00647564"/>
    <w:rsid w:val="006500FA"/>
    <w:rsid w:val="00650692"/>
    <w:rsid w:val="00651137"/>
    <w:rsid w:val="0065405D"/>
    <w:rsid w:val="00655AEE"/>
    <w:rsid w:val="0065658B"/>
    <w:rsid w:val="00656971"/>
    <w:rsid w:val="0066032F"/>
    <w:rsid w:val="0066450D"/>
    <w:rsid w:val="00666206"/>
    <w:rsid w:val="0066675D"/>
    <w:rsid w:val="006708D2"/>
    <w:rsid w:val="006728F2"/>
    <w:rsid w:val="006732B1"/>
    <w:rsid w:val="006735A1"/>
    <w:rsid w:val="00674987"/>
    <w:rsid w:val="006850DE"/>
    <w:rsid w:val="00685471"/>
    <w:rsid w:val="0069095F"/>
    <w:rsid w:val="0069206B"/>
    <w:rsid w:val="00692842"/>
    <w:rsid w:val="00694B56"/>
    <w:rsid w:val="00696BC5"/>
    <w:rsid w:val="00697A8C"/>
    <w:rsid w:val="006A1854"/>
    <w:rsid w:val="006A720A"/>
    <w:rsid w:val="006A7843"/>
    <w:rsid w:val="006B58B2"/>
    <w:rsid w:val="006C0B8E"/>
    <w:rsid w:val="006C18E6"/>
    <w:rsid w:val="006C2651"/>
    <w:rsid w:val="006C2E6F"/>
    <w:rsid w:val="006C45F5"/>
    <w:rsid w:val="006C4D45"/>
    <w:rsid w:val="006C7B47"/>
    <w:rsid w:val="006D2316"/>
    <w:rsid w:val="006D3B3A"/>
    <w:rsid w:val="006D465B"/>
    <w:rsid w:val="006D62FD"/>
    <w:rsid w:val="006D73B7"/>
    <w:rsid w:val="006E0085"/>
    <w:rsid w:val="006E1368"/>
    <w:rsid w:val="006E4938"/>
    <w:rsid w:val="006F3C3A"/>
    <w:rsid w:val="006F3F5E"/>
    <w:rsid w:val="006F7D6F"/>
    <w:rsid w:val="007007AA"/>
    <w:rsid w:val="00701232"/>
    <w:rsid w:val="0070166D"/>
    <w:rsid w:val="00710BB9"/>
    <w:rsid w:val="00711D14"/>
    <w:rsid w:val="007125EC"/>
    <w:rsid w:val="0071549D"/>
    <w:rsid w:val="007165C1"/>
    <w:rsid w:val="00717AC3"/>
    <w:rsid w:val="00717D01"/>
    <w:rsid w:val="00721B3B"/>
    <w:rsid w:val="00723FC7"/>
    <w:rsid w:val="00726A93"/>
    <w:rsid w:val="00727158"/>
    <w:rsid w:val="00732185"/>
    <w:rsid w:val="00732269"/>
    <w:rsid w:val="00732472"/>
    <w:rsid w:val="00734E12"/>
    <w:rsid w:val="00742B11"/>
    <w:rsid w:val="00745086"/>
    <w:rsid w:val="00745CBB"/>
    <w:rsid w:val="007511BD"/>
    <w:rsid w:val="007513A6"/>
    <w:rsid w:val="00754110"/>
    <w:rsid w:val="00755F6C"/>
    <w:rsid w:val="007572FB"/>
    <w:rsid w:val="00760C97"/>
    <w:rsid w:val="0076192E"/>
    <w:rsid w:val="007629FC"/>
    <w:rsid w:val="00762F5A"/>
    <w:rsid w:val="00764BFA"/>
    <w:rsid w:val="00764D07"/>
    <w:rsid w:val="00765C5C"/>
    <w:rsid w:val="00765F6D"/>
    <w:rsid w:val="0077026A"/>
    <w:rsid w:val="0077096C"/>
    <w:rsid w:val="00773827"/>
    <w:rsid w:val="00773C7A"/>
    <w:rsid w:val="00776DDC"/>
    <w:rsid w:val="0078054F"/>
    <w:rsid w:val="00783DA9"/>
    <w:rsid w:val="00785EF4"/>
    <w:rsid w:val="00786547"/>
    <w:rsid w:val="007877A6"/>
    <w:rsid w:val="007970B3"/>
    <w:rsid w:val="00797F68"/>
    <w:rsid w:val="007A05FD"/>
    <w:rsid w:val="007A0E5B"/>
    <w:rsid w:val="007A145A"/>
    <w:rsid w:val="007A23BC"/>
    <w:rsid w:val="007A307C"/>
    <w:rsid w:val="007A53AF"/>
    <w:rsid w:val="007A56DA"/>
    <w:rsid w:val="007A5FB7"/>
    <w:rsid w:val="007A6C1E"/>
    <w:rsid w:val="007B0413"/>
    <w:rsid w:val="007B056C"/>
    <w:rsid w:val="007B1FFB"/>
    <w:rsid w:val="007B3DB9"/>
    <w:rsid w:val="007B41FE"/>
    <w:rsid w:val="007C1D45"/>
    <w:rsid w:val="007C55AB"/>
    <w:rsid w:val="007C76C7"/>
    <w:rsid w:val="007D1AE1"/>
    <w:rsid w:val="007D41C2"/>
    <w:rsid w:val="007D584A"/>
    <w:rsid w:val="007D598F"/>
    <w:rsid w:val="007D6FF8"/>
    <w:rsid w:val="007E12C1"/>
    <w:rsid w:val="007E1598"/>
    <w:rsid w:val="007E27D3"/>
    <w:rsid w:val="007E43FF"/>
    <w:rsid w:val="007E54BF"/>
    <w:rsid w:val="007E683E"/>
    <w:rsid w:val="007F4C70"/>
    <w:rsid w:val="007F59E1"/>
    <w:rsid w:val="007F5EBB"/>
    <w:rsid w:val="008006A2"/>
    <w:rsid w:val="008007C1"/>
    <w:rsid w:val="008014CE"/>
    <w:rsid w:val="008016FE"/>
    <w:rsid w:val="00803C0E"/>
    <w:rsid w:val="008043EA"/>
    <w:rsid w:val="00804FD2"/>
    <w:rsid w:val="008072F9"/>
    <w:rsid w:val="008074CA"/>
    <w:rsid w:val="00807803"/>
    <w:rsid w:val="00810A04"/>
    <w:rsid w:val="00812E4E"/>
    <w:rsid w:val="008164CF"/>
    <w:rsid w:val="008263DD"/>
    <w:rsid w:val="00826924"/>
    <w:rsid w:val="0083047A"/>
    <w:rsid w:val="0083360E"/>
    <w:rsid w:val="00833B8F"/>
    <w:rsid w:val="00834696"/>
    <w:rsid w:val="008346C4"/>
    <w:rsid w:val="00834DB0"/>
    <w:rsid w:val="00836405"/>
    <w:rsid w:val="008365EE"/>
    <w:rsid w:val="00837AF1"/>
    <w:rsid w:val="008407C4"/>
    <w:rsid w:val="00842058"/>
    <w:rsid w:val="00844FE4"/>
    <w:rsid w:val="00851D91"/>
    <w:rsid w:val="00855822"/>
    <w:rsid w:val="0086175B"/>
    <w:rsid w:val="008638CC"/>
    <w:rsid w:val="008660EF"/>
    <w:rsid w:val="008667DE"/>
    <w:rsid w:val="00866D98"/>
    <w:rsid w:val="00870B05"/>
    <w:rsid w:val="008744A9"/>
    <w:rsid w:val="00875521"/>
    <w:rsid w:val="008755F1"/>
    <w:rsid w:val="008776CD"/>
    <w:rsid w:val="00881288"/>
    <w:rsid w:val="008824DF"/>
    <w:rsid w:val="00887A8C"/>
    <w:rsid w:val="0089051B"/>
    <w:rsid w:val="008914E4"/>
    <w:rsid w:val="00893668"/>
    <w:rsid w:val="00894D6B"/>
    <w:rsid w:val="00896D87"/>
    <w:rsid w:val="00897051"/>
    <w:rsid w:val="008A1C7B"/>
    <w:rsid w:val="008A1ECC"/>
    <w:rsid w:val="008A23DA"/>
    <w:rsid w:val="008A3726"/>
    <w:rsid w:val="008A55BA"/>
    <w:rsid w:val="008A642F"/>
    <w:rsid w:val="008B2548"/>
    <w:rsid w:val="008B2DB1"/>
    <w:rsid w:val="008B3C86"/>
    <w:rsid w:val="008B4137"/>
    <w:rsid w:val="008B5F08"/>
    <w:rsid w:val="008B6017"/>
    <w:rsid w:val="008B7E96"/>
    <w:rsid w:val="008C107C"/>
    <w:rsid w:val="008C139B"/>
    <w:rsid w:val="008C2116"/>
    <w:rsid w:val="008C4F1F"/>
    <w:rsid w:val="008C624F"/>
    <w:rsid w:val="008D21F7"/>
    <w:rsid w:val="008D5852"/>
    <w:rsid w:val="008D7968"/>
    <w:rsid w:val="008E1B06"/>
    <w:rsid w:val="008E6FDC"/>
    <w:rsid w:val="008E773C"/>
    <w:rsid w:val="008F0B34"/>
    <w:rsid w:val="008F1560"/>
    <w:rsid w:val="008F33DF"/>
    <w:rsid w:val="008F597A"/>
    <w:rsid w:val="0090179C"/>
    <w:rsid w:val="00903169"/>
    <w:rsid w:val="009046C8"/>
    <w:rsid w:val="009070C8"/>
    <w:rsid w:val="00911131"/>
    <w:rsid w:val="009121F7"/>
    <w:rsid w:val="00913E09"/>
    <w:rsid w:val="00917215"/>
    <w:rsid w:val="0092198D"/>
    <w:rsid w:val="009234CB"/>
    <w:rsid w:val="009258F7"/>
    <w:rsid w:val="0092643B"/>
    <w:rsid w:val="00927648"/>
    <w:rsid w:val="009306B7"/>
    <w:rsid w:val="00931447"/>
    <w:rsid w:val="00931858"/>
    <w:rsid w:val="0093320E"/>
    <w:rsid w:val="00935509"/>
    <w:rsid w:val="0093671A"/>
    <w:rsid w:val="00936972"/>
    <w:rsid w:val="00937EFF"/>
    <w:rsid w:val="00940364"/>
    <w:rsid w:val="00941921"/>
    <w:rsid w:val="00941F93"/>
    <w:rsid w:val="00942B5D"/>
    <w:rsid w:val="00944400"/>
    <w:rsid w:val="00945638"/>
    <w:rsid w:val="009463F2"/>
    <w:rsid w:val="00946B2D"/>
    <w:rsid w:val="00951716"/>
    <w:rsid w:val="009521F0"/>
    <w:rsid w:val="009527DB"/>
    <w:rsid w:val="00953495"/>
    <w:rsid w:val="00954D5A"/>
    <w:rsid w:val="00960F0F"/>
    <w:rsid w:val="00966B3E"/>
    <w:rsid w:val="00970623"/>
    <w:rsid w:val="0097134A"/>
    <w:rsid w:val="00971DEF"/>
    <w:rsid w:val="00972C39"/>
    <w:rsid w:val="00974C66"/>
    <w:rsid w:val="009774B7"/>
    <w:rsid w:val="00980539"/>
    <w:rsid w:val="00980A3A"/>
    <w:rsid w:val="00984603"/>
    <w:rsid w:val="00986AB0"/>
    <w:rsid w:val="0098755C"/>
    <w:rsid w:val="0099232F"/>
    <w:rsid w:val="009A1424"/>
    <w:rsid w:val="009A1AA5"/>
    <w:rsid w:val="009A1CB5"/>
    <w:rsid w:val="009A522F"/>
    <w:rsid w:val="009A6207"/>
    <w:rsid w:val="009A7A07"/>
    <w:rsid w:val="009B1276"/>
    <w:rsid w:val="009B3BD4"/>
    <w:rsid w:val="009B3FC1"/>
    <w:rsid w:val="009B7B26"/>
    <w:rsid w:val="009C0C7C"/>
    <w:rsid w:val="009C2EFF"/>
    <w:rsid w:val="009C3EC4"/>
    <w:rsid w:val="009C439E"/>
    <w:rsid w:val="009C6F6E"/>
    <w:rsid w:val="009C7AEF"/>
    <w:rsid w:val="009D2041"/>
    <w:rsid w:val="009D244A"/>
    <w:rsid w:val="009D3A9C"/>
    <w:rsid w:val="009D3EBB"/>
    <w:rsid w:val="009D540E"/>
    <w:rsid w:val="009E081D"/>
    <w:rsid w:val="009E0F78"/>
    <w:rsid w:val="009E1E8E"/>
    <w:rsid w:val="009E5750"/>
    <w:rsid w:val="009E7606"/>
    <w:rsid w:val="009F1376"/>
    <w:rsid w:val="009F7D2C"/>
    <w:rsid w:val="00A00079"/>
    <w:rsid w:val="00A00DBB"/>
    <w:rsid w:val="00A01F5D"/>
    <w:rsid w:val="00A0447D"/>
    <w:rsid w:val="00A06402"/>
    <w:rsid w:val="00A1020A"/>
    <w:rsid w:val="00A10951"/>
    <w:rsid w:val="00A13DA9"/>
    <w:rsid w:val="00A151E4"/>
    <w:rsid w:val="00A16187"/>
    <w:rsid w:val="00A16D6F"/>
    <w:rsid w:val="00A17155"/>
    <w:rsid w:val="00A22241"/>
    <w:rsid w:val="00A23500"/>
    <w:rsid w:val="00A23918"/>
    <w:rsid w:val="00A30FD5"/>
    <w:rsid w:val="00A31B02"/>
    <w:rsid w:val="00A32765"/>
    <w:rsid w:val="00A35C8D"/>
    <w:rsid w:val="00A403A6"/>
    <w:rsid w:val="00A405A3"/>
    <w:rsid w:val="00A508B6"/>
    <w:rsid w:val="00A50A07"/>
    <w:rsid w:val="00A50CE7"/>
    <w:rsid w:val="00A54100"/>
    <w:rsid w:val="00A5564F"/>
    <w:rsid w:val="00A56CE4"/>
    <w:rsid w:val="00A56F90"/>
    <w:rsid w:val="00A5768A"/>
    <w:rsid w:val="00A60409"/>
    <w:rsid w:val="00A60B96"/>
    <w:rsid w:val="00A632E5"/>
    <w:rsid w:val="00A640A2"/>
    <w:rsid w:val="00A641BD"/>
    <w:rsid w:val="00A64646"/>
    <w:rsid w:val="00A650FA"/>
    <w:rsid w:val="00A65977"/>
    <w:rsid w:val="00A665F6"/>
    <w:rsid w:val="00A66607"/>
    <w:rsid w:val="00A73AA8"/>
    <w:rsid w:val="00A80514"/>
    <w:rsid w:val="00A81E3A"/>
    <w:rsid w:val="00A82265"/>
    <w:rsid w:val="00A847AC"/>
    <w:rsid w:val="00A86BA1"/>
    <w:rsid w:val="00A87432"/>
    <w:rsid w:val="00A9392E"/>
    <w:rsid w:val="00A9462F"/>
    <w:rsid w:val="00A94D93"/>
    <w:rsid w:val="00A97998"/>
    <w:rsid w:val="00AA017C"/>
    <w:rsid w:val="00AA04E1"/>
    <w:rsid w:val="00AA0A03"/>
    <w:rsid w:val="00AA1B95"/>
    <w:rsid w:val="00AA1C2A"/>
    <w:rsid w:val="00AA33F8"/>
    <w:rsid w:val="00AA340F"/>
    <w:rsid w:val="00AA349D"/>
    <w:rsid w:val="00AA3EED"/>
    <w:rsid w:val="00AA62D3"/>
    <w:rsid w:val="00AB108E"/>
    <w:rsid w:val="00AB16F7"/>
    <w:rsid w:val="00AB44C4"/>
    <w:rsid w:val="00AB4CFA"/>
    <w:rsid w:val="00AC0F45"/>
    <w:rsid w:val="00AC1A11"/>
    <w:rsid w:val="00AC3762"/>
    <w:rsid w:val="00AC4DDD"/>
    <w:rsid w:val="00AC5F0B"/>
    <w:rsid w:val="00AC5F22"/>
    <w:rsid w:val="00AC74E7"/>
    <w:rsid w:val="00AD1387"/>
    <w:rsid w:val="00AD3BC8"/>
    <w:rsid w:val="00AD3C38"/>
    <w:rsid w:val="00AD4A67"/>
    <w:rsid w:val="00AD671F"/>
    <w:rsid w:val="00AD788F"/>
    <w:rsid w:val="00AD7FD7"/>
    <w:rsid w:val="00AE206B"/>
    <w:rsid w:val="00AE70B5"/>
    <w:rsid w:val="00AE77EA"/>
    <w:rsid w:val="00AF137A"/>
    <w:rsid w:val="00AF4490"/>
    <w:rsid w:val="00AF5A86"/>
    <w:rsid w:val="00AF6222"/>
    <w:rsid w:val="00AF6230"/>
    <w:rsid w:val="00AF67A0"/>
    <w:rsid w:val="00AF7DEB"/>
    <w:rsid w:val="00AF7E32"/>
    <w:rsid w:val="00B02497"/>
    <w:rsid w:val="00B02544"/>
    <w:rsid w:val="00B10F2F"/>
    <w:rsid w:val="00B13945"/>
    <w:rsid w:val="00B1646E"/>
    <w:rsid w:val="00B17FC3"/>
    <w:rsid w:val="00B20E50"/>
    <w:rsid w:val="00B21118"/>
    <w:rsid w:val="00B22F91"/>
    <w:rsid w:val="00B26495"/>
    <w:rsid w:val="00B27C44"/>
    <w:rsid w:val="00B31820"/>
    <w:rsid w:val="00B319FE"/>
    <w:rsid w:val="00B32682"/>
    <w:rsid w:val="00B32DFF"/>
    <w:rsid w:val="00B33F10"/>
    <w:rsid w:val="00B36606"/>
    <w:rsid w:val="00B3690B"/>
    <w:rsid w:val="00B403B8"/>
    <w:rsid w:val="00B4300C"/>
    <w:rsid w:val="00B44FDD"/>
    <w:rsid w:val="00B45A32"/>
    <w:rsid w:val="00B46005"/>
    <w:rsid w:val="00B46286"/>
    <w:rsid w:val="00B51707"/>
    <w:rsid w:val="00B5189B"/>
    <w:rsid w:val="00B51A45"/>
    <w:rsid w:val="00B52A8B"/>
    <w:rsid w:val="00B54C28"/>
    <w:rsid w:val="00B55DC6"/>
    <w:rsid w:val="00B625BE"/>
    <w:rsid w:val="00B70F1B"/>
    <w:rsid w:val="00B71AD0"/>
    <w:rsid w:val="00B721C0"/>
    <w:rsid w:val="00B72B28"/>
    <w:rsid w:val="00B74E69"/>
    <w:rsid w:val="00B81B96"/>
    <w:rsid w:val="00B81D27"/>
    <w:rsid w:val="00B8200B"/>
    <w:rsid w:val="00B82A36"/>
    <w:rsid w:val="00B83036"/>
    <w:rsid w:val="00B84B16"/>
    <w:rsid w:val="00B85A84"/>
    <w:rsid w:val="00B90F69"/>
    <w:rsid w:val="00B916E0"/>
    <w:rsid w:val="00B929FC"/>
    <w:rsid w:val="00B9316D"/>
    <w:rsid w:val="00B9600B"/>
    <w:rsid w:val="00B96A07"/>
    <w:rsid w:val="00B96B47"/>
    <w:rsid w:val="00B9765D"/>
    <w:rsid w:val="00BA1DB5"/>
    <w:rsid w:val="00BA1F96"/>
    <w:rsid w:val="00BA482F"/>
    <w:rsid w:val="00BB3EB6"/>
    <w:rsid w:val="00BB3EFE"/>
    <w:rsid w:val="00BB6206"/>
    <w:rsid w:val="00BC1CDE"/>
    <w:rsid w:val="00BC1D6C"/>
    <w:rsid w:val="00BC49D1"/>
    <w:rsid w:val="00BC4E05"/>
    <w:rsid w:val="00BD0F58"/>
    <w:rsid w:val="00BD2C08"/>
    <w:rsid w:val="00BD4FDE"/>
    <w:rsid w:val="00BE0183"/>
    <w:rsid w:val="00BE0E78"/>
    <w:rsid w:val="00BE18ED"/>
    <w:rsid w:val="00BE2068"/>
    <w:rsid w:val="00BE7010"/>
    <w:rsid w:val="00BF326C"/>
    <w:rsid w:val="00BF5E76"/>
    <w:rsid w:val="00BF6714"/>
    <w:rsid w:val="00BF7617"/>
    <w:rsid w:val="00C015D9"/>
    <w:rsid w:val="00C01C3D"/>
    <w:rsid w:val="00C01FA3"/>
    <w:rsid w:val="00C06F2D"/>
    <w:rsid w:val="00C07032"/>
    <w:rsid w:val="00C075AD"/>
    <w:rsid w:val="00C125FD"/>
    <w:rsid w:val="00C15555"/>
    <w:rsid w:val="00C16880"/>
    <w:rsid w:val="00C21220"/>
    <w:rsid w:val="00C24C97"/>
    <w:rsid w:val="00C253B0"/>
    <w:rsid w:val="00C32439"/>
    <w:rsid w:val="00C331B4"/>
    <w:rsid w:val="00C3341A"/>
    <w:rsid w:val="00C34876"/>
    <w:rsid w:val="00C3781E"/>
    <w:rsid w:val="00C40024"/>
    <w:rsid w:val="00C40DA7"/>
    <w:rsid w:val="00C43753"/>
    <w:rsid w:val="00C516B7"/>
    <w:rsid w:val="00C566A2"/>
    <w:rsid w:val="00C56EFC"/>
    <w:rsid w:val="00C57EDC"/>
    <w:rsid w:val="00C60324"/>
    <w:rsid w:val="00C633E9"/>
    <w:rsid w:val="00C63F68"/>
    <w:rsid w:val="00C6416A"/>
    <w:rsid w:val="00C6486B"/>
    <w:rsid w:val="00C727A7"/>
    <w:rsid w:val="00C7313B"/>
    <w:rsid w:val="00C74707"/>
    <w:rsid w:val="00C77E14"/>
    <w:rsid w:val="00C8021F"/>
    <w:rsid w:val="00C804C4"/>
    <w:rsid w:val="00C80EBA"/>
    <w:rsid w:val="00C81108"/>
    <w:rsid w:val="00C81BC4"/>
    <w:rsid w:val="00C83F2E"/>
    <w:rsid w:val="00C84368"/>
    <w:rsid w:val="00C85965"/>
    <w:rsid w:val="00C86134"/>
    <w:rsid w:val="00C9032F"/>
    <w:rsid w:val="00C90E86"/>
    <w:rsid w:val="00C93EEE"/>
    <w:rsid w:val="00C9407E"/>
    <w:rsid w:val="00C947AF"/>
    <w:rsid w:val="00C948B0"/>
    <w:rsid w:val="00C973E6"/>
    <w:rsid w:val="00CA4738"/>
    <w:rsid w:val="00CA4D00"/>
    <w:rsid w:val="00CA4F76"/>
    <w:rsid w:val="00CA6938"/>
    <w:rsid w:val="00CA76F5"/>
    <w:rsid w:val="00CA7909"/>
    <w:rsid w:val="00CB10A7"/>
    <w:rsid w:val="00CB1993"/>
    <w:rsid w:val="00CB4CB4"/>
    <w:rsid w:val="00CB5B7A"/>
    <w:rsid w:val="00CB6102"/>
    <w:rsid w:val="00CC2283"/>
    <w:rsid w:val="00CC5962"/>
    <w:rsid w:val="00CC5F59"/>
    <w:rsid w:val="00CC62E8"/>
    <w:rsid w:val="00CC768E"/>
    <w:rsid w:val="00CD2C2F"/>
    <w:rsid w:val="00CD4A1C"/>
    <w:rsid w:val="00CD5853"/>
    <w:rsid w:val="00CD67BB"/>
    <w:rsid w:val="00CD6C7E"/>
    <w:rsid w:val="00CD71A0"/>
    <w:rsid w:val="00CE1DE0"/>
    <w:rsid w:val="00CE1F47"/>
    <w:rsid w:val="00CE580B"/>
    <w:rsid w:val="00CE7DC1"/>
    <w:rsid w:val="00CF0701"/>
    <w:rsid w:val="00CF17EE"/>
    <w:rsid w:val="00CF1F82"/>
    <w:rsid w:val="00CF347D"/>
    <w:rsid w:val="00CF3A06"/>
    <w:rsid w:val="00CF4283"/>
    <w:rsid w:val="00CF504A"/>
    <w:rsid w:val="00CF50F9"/>
    <w:rsid w:val="00D0136C"/>
    <w:rsid w:val="00D015CA"/>
    <w:rsid w:val="00D07D3A"/>
    <w:rsid w:val="00D10BF6"/>
    <w:rsid w:val="00D10C84"/>
    <w:rsid w:val="00D124DB"/>
    <w:rsid w:val="00D12589"/>
    <w:rsid w:val="00D15523"/>
    <w:rsid w:val="00D15AA2"/>
    <w:rsid w:val="00D17856"/>
    <w:rsid w:val="00D206D5"/>
    <w:rsid w:val="00D22BA3"/>
    <w:rsid w:val="00D2458B"/>
    <w:rsid w:val="00D250BC"/>
    <w:rsid w:val="00D2520A"/>
    <w:rsid w:val="00D2568E"/>
    <w:rsid w:val="00D25814"/>
    <w:rsid w:val="00D30665"/>
    <w:rsid w:val="00D30F95"/>
    <w:rsid w:val="00D32A36"/>
    <w:rsid w:val="00D3412A"/>
    <w:rsid w:val="00D349DF"/>
    <w:rsid w:val="00D36843"/>
    <w:rsid w:val="00D407BA"/>
    <w:rsid w:val="00D43426"/>
    <w:rsid w:val="00D51B09"/>
    <w:rsid w:val="00D527DE"/>
    <w:rsid w:val="00D558A6"/>
    <w:rsid w:val="00D558E4"/>
    <w:rsid w:val="00D57CEC"/>
    <w:rsid w:val="00D62335"/>
    <w:rsid w:val="00D6438D"/>
    <w:rsid w:val="00D66897"/>
    <w:rsid w:val="00D67DBF"/>
    <w:rsid w:val="00D7040E"/>
    <w:rsid w:val="00D72B2C"/>
    <w:rsid w:val="00D76B3B"/>
    <w:rsid w:val="00D81980"/>
    <w:rsid w:val="00D8216F"/>
    <w:rsid w:val="00D848B4"/>
    <w:rsid w:val="00D863B4"/>
    <w:rsid w:val="00D8782D"/>
    <w:rsid w:val="00D9119E"/>
    <w:rsid w:val="00D9362E"/>
    <w:rsid w:val="00D93A5E"/>
    <w:rsid w:val="00D9558F"/>
    <w:rsid w:val="00D9586B"/>
    <w:rsid w:val="00DA0337"/>
    <w:rsid w:val="00DA1F20"/>
    <w:rsid w:val="00DA2C51"/>
    <w:rsid w:val="00DA4433"/>
    <w:rsid w:val="00DA6A9F"/>
    <w:rsid w:val="00DB4B4A"/>
    <w:rsid w:val="00DB691B"/>
    <w:rsid w:val="00DB727B"/>
    <w:rsid w:val="00DB7DAB"/>
    <w:rsid w:val="00DC02FB"/>
    <w:rsid w:val="00DC1AA6"/>
    <w:rsid w:val="00DC2B70"/>
    <w:rsid w:val="00DC2B86"/>
    <w:rsid w:val="00DC2B93"/>
    <w:rsid w:val="00DC3A5A"/>
    <w:rsid w:val="00DC44D9"/>
    <w:rsid w:val="00DC56F1"/>
    <w:rsid w:val="00DC67CC"/>
    <w:rsid w:val="00DC6BC8"/>
    <w:rsid w:val="00DD09E0"/>
    <w:rsid w:val="00DD0CCF"/>
    <w:rsid w:val="00DD1255"/>
    <w:rsid w:val="00DD2547"/>
    <w:rsid w:val="00DD3D04"/>
    <w:rsid w:val="00DD4416"/>
    <w:rsid w:val="00DE13AE"/>
    <w:rsid w:val="00DE3A9B"/>
    <w:rsid w:val="00DE46C7"/>
    <w:rsid w:val="00DE4D4F"/>
    <w:rsid w:val="00DF0F42"/>
    <w:rsid w:val="00DF4BA5"/>
    <w:rsid w:val="00DF550B"/>
    <w:rsid w:val="00DF7ACF"/>
    <w:rsid w:val="00E0142D"/>
    <w:rsid w:val="00E02D29"/>
    <w:rsid w:val="00E051C2"/>
    <w:rsid w:val="00E07112"/>
    <w:rsid w:val="00E07F2E"/>
    <w:rsid w:val="00E10468"/>
    <w:rsid w:val="00E11666"/>
    <w:rsid w:val="00E167D4"/>
    <w:rsid w:val="00E20016"/>
    <w:rsid w:val="00E2058D"/>
    <w:rsid w:val="00E20BB3"/>
    <w:rsid w:val="00E25C78"/>
    <w:rsid w:val="00E31015"/>
    <w:rsid w:val="00E31372"/>
    <w:rsid w:val="00E338BE"/>
    <w:rsid w:val="00E33CA2"/>
    <w:rsid w:val="00E3475C"/>
    <w:rsid w:val="00E41E7D"/>
    <w:rsid w:val="00E42E80"/>
    <w:rsid w:val="00E4642B"/>
    <w:rsid w:val="00E50398"/>
    <w:rsid w:val="00E50EB3"/>
    <w:rsid w:val="00E54F7D"/>
    <w:rsid w:val="00E54FA7"/>
    <w:rsid w:val="00E56ADE"/>
    <w:rsid w:val="00E57D6F"/>
    <w:rsid w:val="00E646C6"/>
    <w:rsid w:val="00E651A1"/>
    <w:rsid w:val="00E6578D"/>
    <w:rsid w:val="00E666C8"/>
    <w:rsid w:val="00E67FD4"/>
    <w:rsid w:val="00E71023"/>
    <w:rsid w:val="00E7154D"/>
    <w:rsid w:val="00E7194E"/>
    <w:rsid w:val="00E86CBA"/>
    <w:rsid w:val="00E918C5"/>
    <w:rsid w:val="00E93189"/>
    <w:rsid w:val="00E932E5"/>
    <w:rsid w:val="00E940C0"/>
    <w:rsid w:val="00E94524"/>
    <w:rsid w:val="00EA077F"/>
    <w:rsid w:val="00EA0BC0"/>
    <w:rsid w:val="00EA1534"/>
    <w:rsid w:val="00EB01B1"/>
    <w:rsid w:val="00EB062A"/>
    <w:rsid w:val="00EB08F5"/>
    <w:rsid w:val="00EB12FD"/>
    <w:rsid w:val="00EB1B8C"/>
    <w:rsid w:val="00EB406B"/>
    <w:rsid w:val="00EB4289"/>
    <w:rsid w:val="00EB57C8"/>
    <w:rsid w:val="00EB5D3B"/>
    <w:rsid w:val="00EB6AF5"/>
    <w:rsid w:val="00EC00AB"/>
    <w:rsid w:val="00EC043E"/>
    <w:rsid w:val="00EC242A"/>
    <w:rsid w:val="00EC5560"/>
    <w:rsid w:val="00EC6898"/>
    <w:rsid w:val="00ED2628"/>
    <w:rsid w:val="00ED4DAD"/>
    <w:rsid w:val="00EE0E4A"/>
    <w:rsid w:val="00EE0E80"/>
    <w:rsid w:val="00EE4072"/>
    <w:rsid w:val="00EE6053"/>
    <w:rsid w:val="00EF2150"/>
    <w:rsid w:val="00EF24EF"/>
    <w:rsid w:val="00EF3144"/>
    <w:rsid w:val="00EF3E68"/>
    <w:rsid w:val="00EF5227"/>
    <w:rsid w:val="00EF7229"/>
    <w:rsid w:val="00F019E0"/>
    <w:rsid w:val="00F02EF3"/>
    <w:rsid w:val="00F03BF2"/>
    <w:rsid w:val="00F04E9E"/>
    <w:rsid w:val="00F1011E"/>
    <w:rsid w:val="00F104D4"/>
    <w:rsid w:val="00F107A4"/>
    <w:rsid w:val="00F142DF"/>
    <w:rsid w:val="00F15477"/>
    <w:rsid w:val="00F16617"/>
    <w:rsid w:val="00F16F47"/>
    <w:rsid w:val="00F17202"/>
    <w:rsid w:val="00F25558"/>
    <w:rsid w:val="00F25E57"/>
    <w:rsid w:val="00F2707B"/>
    <w:rsid w:val="00F277FD"/>
    <w:rsid w:val="00F352AB"/>
    <w:rsid w:val="00F3717B"/>
    <w:rsid w:val="00F406EF"/>
    <w:rsid w:val="00F40A1A"/>
    <w:rsid w:val="00F41B6E"/>
    <w:rsid w:val="00F42AB8"/>
    <w:rsid w:val="00F51950"/>
    <w:rsid w:val="00F53885"/>
    <w:rsid w:val="00F551BC"/>
    <w:rsid w:val="00F55578"/>
    <w:rsid w:val="00F55E10"/>
    <w:rsid w:val="00F56280"/>
    <w:rsid w:val="00F6194E"/>
    <w:rsid w:val="00F650A3"/>
    <w:rsid w:val="00F66489"/>
    <w:rsid w:val="00F671DA"/>
    <w:rsid w:val="00F724B5"/>
    <w:rsid w:val="00F72DC7"/>
    <w:rsid w:val="00F75045"/>
    <w:rsid w:val="00F766DA"/>
    <w:rsid w:val="00F77F0F"/>
    <w:rsid w:val="00F818D5"/>
    <w:rsid w:val="00F84326"/>
    <w:rsid w:val="00F90F22"/>
    <w:rsid w:val="00F94956"/>
    <w:rsid w:val="00F969A7"/>
    <w:rsid w:val="00FA13A9"/>
    <w:rsid w:val="00FA1CB2"/>
    <w:rsid w:val="00FA204E"/>
    <w:rsid w:val="00FA67BA"/>
    <w:rsid w:val="00FA70A2"/>
    <w:rsid w:val="00FA7B55"/>
    <w:rsid w:val="00FB22A7"/>
    <w:rsid w:val="00FB2AA8"/>
    <w:rsid w:val="00FB4E65"/>
    <w:rsid w:val="00FC3640"/>
    <w:rsid w:val="00FC3B94"/>
    <w:rsid w:val="00FD01E3"/>
    <w:rsid w:val="00FD78A3"/>
    <w:rsid w:val="00FE1510"/>
    <w:rsid w:val="00FE181E"/>
    <w:rsid w:val="00FE195A"/>
    <w:rsid w:val="00FE2C56"/>
    <w:rsid w:val="00FE32C2"/>
    <w:rsid w:val="00FE3ACC"/>
    <w:rsid w:val="00FE553C"/>
    <w:rsid w:val="00FF375F"/>
    <w:rsid w:val="00FF79FC"/>
    <w:rsid w:val="00FF7BBE"/>
    <w:rsid w:val="00FF7DF1"/>
    <w:rsid w:val="0E98B6B9"/>
    <w:rsid w:val="2230F7EA"/>
    <w:rsid w:val="4E63B5A1"/>
    <w:rsid w:val="4F6A0888"/>
    <w:rsid w:val="515FDF9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0EB65"/>
  <w15:chartTrackingRefBased/>
  <w15:docId w15:val="{248D5A04-9F62-4007-90A9-0B01E5F4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lsdException w:name="heading 5" w:locked="0" w:semiHidden="1" w:uiPriority="1" w:unhideWhenUsed="1"/>
    <w:lsdException w:name="heading 6" w:locked="0" w:semiHidden="1" w:uiPriority="10" w:unhideWhenUsed="1"/>
    <w:lsdException w:name="heading 7" w:locked="0" w:semiHidden="1" w:uiPriority="10" w:unhideWhenUsed="1"/>
    <w:lsdException w:name="heading 8" w:locked="0" w:semiHidden="1" w:unhideWhenUsed="1"/>
    <w:lsdException w:name="heading 9" w:locked="0" w:semiHidden="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lsdException w:name="toc 3" w:locked="0" w:semiHidden="1" w:uiPriority="39"/>
    <w:lsdException w:name="toc 4" w:locked="0"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locked="0" w:semiHidden="1" w:unhideWhenUsed="1"/>
    <w:lsdException w:name="footer" w:locked="0" w:semiHidden="1" w:unhideWhenUsed="1"/>
    <w:lsdException w:name="index heading" w:semiHidden="1"/>
    <w:lsdException w:name="caption" w:locked="0" w:semiHidden="1" w:uiPriority="6" w:unhideWhenUsed="1" w:qFormat="1"/>
    <w:lsdException w:name="table of figures" w:locked="0"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uiPriority="12"/>
    <w:lsdException w:name="macro" w:semiHidden="1"/>
    <w:lsdException w:name="toa heading" w:locked="0" w:semiHidden="1" w:uiPriority="6" w:unhideWhenUsed="1"/>
    <w:lsdException w:name="List" w:semiHidden="1"/>
    <w:lsdException w:name="List Bullet" w:semiHidden="1" w:uiPriority="2" w:qFormat="1"/>
    <w:lsdException w:name="List Number" w:locked="0" w:semiHidden="1" w:uiPriority="2" w:unhideWhenUsed="1" w:qFormat="1"/>
    <w:lsdException w:name="List 2" w:semiHidden="1"/>
    <w:lsdException w:name="List 3" w:semiHidden="1"/>
    <w:lsdException w:name="List 4" w:semiHidden="1"/>
    <w:lsdException w:name="List 5" w:semiHidden="1"/>
    <w:lsdException w:name="List Bullet 2" w:semiHidden="1" w:uiPriority="19" w:qFormat="1"/>
    <w:lsdException w:name="List Bullet 3" w:semiHidden="1" w:uiPriority="19"/>
    <w:lsdException w:name="List Bullet 4" w:semiHidden="1" w:uiPriority="19"/>
    <w:lsdException w:name="List Bullet 5" w:semiHidden="1" w:uiPriority="19"/>
    <w:lsdException w:name="List Number 2" w:locked="0" w:semiHidden="1" w:uiPriority="19" w:unhideWhenUsed="1" w:qFormat="1"/>
    <w:lsdException w:name="List Number 3" w:locked="0" w:semiHidden="1" w:uiPriority="19" w:unhideWhenUsed="1"/>
    <w:lsdException w:name="List Number 4" w:locked="0" w:semiHidden="1" w:uiPriority="19" w:unhideWhenUsed="1"/>
    <w:lsdException w:name="List Number 5" w:locked="0" w:semiHidden="1" w:uiPriority="19" w:unhideWhenUsed="1"/>
    <w:lsdException w:name="Title" w:locked="0" w:uiPriority="10" w:qFormat="1"/>
    <w:lsdException w:name="Closing" w:semiHidden="1"/>
    <w:lsdException w:name="Signature" w:locked="0" w:semiHidden="1" w:unhideWhenUsed="1"/>
    <w:lsdException w:name="Default Paragraph Font" w:locked="0" w:semiHidden="1" w:uiPriority="1" w:unhideWhenUsed="1"/>
    <w:lsdException w:name="Body Text" w:locked="0" w:uiPriority="0" w:qFormat="1"/>
    <w:lsdException w:name="Body Text Indent" w:semiHidden="1" w:uiPriority="0" w:qFormat="1"/>
    <w:lsdException w:name="List Continue" w:semiHidden="1"/>
    <w:lsdException w:name="List Continue 2" w:semiHidden="1"/>
    <w:lsdException w:name="List Continue 3" w:locked="0" w:semiHidden="1" w:unhideWhenUsed="1"/>
    <w:lsdException w:name="List Continue 4" w:semiHidden="1"/>
    <w:lsdException w:name="List Continue 5" w:semiHidden="1"/>
    <w:lsdException w:name="Message Header" w:semiHidden="1"/>
    <w:lsdException w:name="Subtitle" w:semiHidden="1" w:uiPriority="11" w:qFormat="1"/>
    <w:lsdException w:name="Salutation" w:semiHidden="1"/>
    <w:lsdException w:name="Date" w:uiPriority="14"/>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uiPriority="7" w:qFormat="1"/>
    <w:lsdException w:name="Body Text Indent 3" w:uiPriority="7" w:qFormat="1"/>
    <w:lsdException w:name="Block Text" w:semiHidden="1"/>
    <w:lsdException w:name="Hyperlink" w:locked="0" w:semiHidden="1" w:uiPriority="15" w:unhideWhenUsed="1" w:qFormat="1"/>
    <w:lsdException w:name="FollowedHyperlink" w:locked="0" w:semiHidden="1" w:uiPriority="15" w:unhideWhenUsed="1"/>
    <w:lsdException w:name="Strong" w:locked="0" w:semiHidden="1" w:qFormat="1"/>
    <w:lsdException w:name="Emphasis" w:locked="0" w:semiHidden="1" w:qFormat="1"/>
    <w:lsdException w:name="Document Map" w:semiHidden="1"/>
    <w:lsdException w:name="Plain Text" w:semiHidden="1" w:unhideWhenUsed="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2" w:qFormat="1"/>
    <w:lsdException w:name="Quote" w:locked="0" w:uiPriority="8"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semiHidden="1" w:uiPriority="38"/>
    <w:lsdException w:name="Intense Reference" w:locked="0" w:semiHidden="1"/>
    <w:lsdException w:name="Book Title" w:semiHidden="1"/>
    <w:lsdException w:name="Bibliography" w:locked="0" w:semiHidden="1"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locked="0"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paragraph)"/>
    <w:qFormat/>
    <w:rsid w:val="00941F93"/>
    <w:pPr>
      <w:keepLines/>
      <w:spacing w:before="120" w:after="120" w:line="259" w:lineRule="auto"/>
    </w:pPr>
    <w:rPr>
      <w:rFonts w:asciiTheme="minorHAnsi" w:hAnsiTheme="minorHAnsi"/>
      <w:szCs w:val="22"/>
      <w:lang w:val="en-AU"/>
    </w:rPr>
  </w:style>
  <w:style w:type="paragraph" w:styleId="Heading1">
    <w:name w:val="heading 1"/>
    <w:basedOn w:val="Normal"/>
    <w:next w:val="Normal"/>
    <w:link w:val="Heading1Char"/>
    <w:uiPriority w:val="5"/>
    <w:qFormat/>
    <w:rsid w:val="00941F93"/>
    <w:pPr>
      <w:keepNext/>
      <w:numPr>
        <w:numId w:val="35"/>
      </w:numPr>
      <w:spacing w:before="360"/>
      <w:outlineLvl w:val="0"/>
    </w:pPr>
    <w:rPr>
      <w:rFonts w:asciiTheme="majorHAnsi" w:eastAsiaTheme="majorEastAsia" w:hAnsiTheme="majorHAnsi" w:cstheme="majorBidi"/>
      <w:b/>
      <w:color w:val="0063B0" w:themeColor="accent1"/>
      <w:sz w:val="32"/>
      <w:szCs w:val="32"/>
    </w:rPr>
  </w:style>
  <w:style w:type="paragraph" w:styleId="Heading2">
    <w:name w:val="heading 2"/>
    <w:basedOn w:val="Normal"/>
    <w:next w:val="Normal"/>
    <w:link w:val="Heading2Char"/>
    <w:uiPriority w:val="5"/>
    <w:qFormat/>
    <w:rsid w:val="00941F93"/>
    <w:pPr>
      <w:keepNext/>
      <w:numPr>
        <w:ilvl w:val="1"/>
        <w:numId w:val="35"/>
      </w:numPr>
      <w:spacing w:before="240"/>
      <w:outlineLvl w:val="1"/>
    </w:pPr>
    <w:rPr>
      <w:rFonts w:asciiTheme="majorHAnsi" w:eastAsiaTheme="majorEastAsia" w:hAnsiTheme="majorHAnsi" w:cstheme="majorBidi"/>
      <w:b/>
      <w:color w:val="001641" w:themeColor="text2"/>
      <w:sz w:val="24"/>
      <w:szCs w:val="26"/>
    </w:rPr>
  </w:style>
  <w:style w:type="paragraph" w:styleId="Heading3">
    <w:name w:val="heading 3"/>
    <w:basedOn w:val="Normal"/>
    <w:next w:val="Normal"/>
    <w:link w:val="Heading3Char"/>
    <w:uiPriority w:val="5"/>
    <w:qFormat/>
    <w:rsid w:val="00941F93"/>
    <w:pPr>
      <w:keepNext/>
      <w:numPr>
        <w:ilvl w:val="2"/>
        <w:numId w:val="35"/>
      </w:numPr>
      <w:spacing w:before="180"/>
      <w:outlineLvl w:val="2"/>
    </w:pPr>
    <w:rPr>
      <w:rFonts w:asciiTheme="majorHAnsi" w:eastAsiaTheme="majorEastAsia" w:hAnsiTheme="majorHAnsi" w:cstheme="majorBidi"/>
      <w:b/>
      <w:color w:val="0063B0" w:themeColor="accent1"/>
      <w:sz w:val="22"/>
      <w:szCs w:val="24"/>
    </w:rPr>
  </w:style>
  <w:style w:type="paragraph" w:styleId="Heading4">
    <w:name w:val="heading 4"/>
    <w:basedOn w:val="Normal"/>
    <w:next w:val="Normal"/>
    <w:link w:val="Heading4Char"/>
    <w:uiPriority w:val="10"/>
    <w:semiHidden/>
    <w:rsid w:val="00941F93"/>
    <w:pPr>
      <w:keepNext/>
      <w:numPr>
        <w:ilvl w:val="3"/>
        <w:numId w:val="35"/>
      </w:numPr>
      <w:spacing w:before="240"/>
      <w:outlineLvl w:val="3"/>
    </w:pPr>
    <w:rPr>
      <w:rFonts w:asciiTheme="majorHAnsi" w:eastAsiaTheme="majorEastAsia" w:hAnsiTheme="majorHAnsi" w:cstheme="majorBidi"/>
      <w:iCs/>
      <w:color w:val="001641" w:themeColor="text2"/>
      <w:sz w:val="22"/>
    </w:rPr>
  </w:style>
  <w:style w:type="paragraph" w:styleId="Heading5">
    <w:name w:val="heading 5"/>
    <w:basedOn w:val="Normal"/>
    <w:next w:val="Normal"/>
    <w:link w:val="Heading5Char"/>
    <w:uiPriority w:val="10"/>
    <w:semiHidden/>
    <w:rsid w:val="00941F93"/>
    <w:pPr>
      <w:keepNext/>
      <w:numPr>
        <w:ilvl w:val="4"/>
        <w:numId w:val="35"/>
      </w:numPr>
      <w:outlineLvl w:val="4"/>
    </w:pPr>
    <w:rPr>
      <w:rFonts w:asciiTheme="majorHAnsi" w:eastAsiaTheme="majorEastAsia" w:hAnsiTheme="majorHAnsi" w:cstheme="majorBidi"/>
      <w:b/>
      <w:color w:val="001641" w:themeColor="text2"/>
    </w:rPr>
  </w:style>
  <w:style w:type="paragraph" w:styleId="Heading6">
    <w:name w:val="heading 6"/>
    <w:basedOn w:val="Normal"/>
    <w:next w:val="Normal"/>
    <w:link w:val="Heading6Char"/>
    <w:uiPriority w:val="10"/>
    <w:semiHidden/>
    <w:rsid w:val="00941F93"/>
    <w:pPr>
      <w:keepNext/>
      <w:numPr>
        <w:ilvl w:val="5"/>
        <w:numId w:val="35"/>
      </w:numPr>
      <w:spacing w:after="60"/>
      <w:outlineLvl w:val="5"/>
    </w:pPr>
    <w:rPr>
      <w:rFonts w:eastAsiaTheme="majorEastAsia" w:cstheme="majorBidi"/>
      <w:color w:val="001641" w:themeColor="text2"/>
    </w:rPr>
  </w:style>
  <w:style w:type="paragraph" w:styleId="Heading7">
    <w:name w:val="heading 7"/>
    <w:basedOn w:val="Normal"/>
    <w:next w:val="Normal"/>
    <w:link w:val="Heading7Char"/>
    <w:uiPriority w:val="10"/>
    <w:semiHidden/>
    <w:rsid w:val="00941F93"/>
    <w:pPr>
      <w:keepNext/>
      <w:numPr>
        <w:ilvl w:val="6"/>
        <w:numId w:val="35"/>
      </w:numPr>
      <w:spacing w:after="60"/>
      <w:outlineLvl w:val="6"/>
    </w:pPr>
    <w:rPr>
      <w:rFonts w:eastAsiaTheme="majorEastAsia" w:cstheme="majorBidi"/>
      <w:b/>
      <w:iCs/>
      <w:color w:val="0063B0" w:themeColor="accent1"/>
    </w:rPr>
  </w:style>
  <w:style w:type="paragraph" w:styleId="Heading8">
    <w:name w:val="heading 8"/>
    <w:basedOn w:val="Normal"/>
    <w:next w:val="Normal"/>
    <w:link w:val="Heading8Char"/>
    <w:uiPriority w:val="99"/>
    <w:semiHidden/>
    <w:rsid w:val="00941F93"/>
    <w:pPr>
      <w:keepNext/>
      <w:outlineLvl w:val="7"/>
    </w:pPr>
    <w:rPr>
      <w:rFonts w:eastAsiaTheme="majorEastAsia" w:cstheme="majorBidi"/>
      <w:color w:val="272727" w:themeColor="text1" w:themeTint="D8"/>
      <w:szCs w:val="21"/>
    </w:rPr>
  </w:style>
  <w:style w:type="paragraph" w:styleId="Heading9">
    <w:name w:val="heading 9"/>
    <w:basedOn w:val="Normal"/>
    <w:next w:val="BodyText"/>
    <w:link w:val="Heading9Char"/>
    <w:uiPriority w:val="99"/>
    <w:semiHidden/>
    <w:rsid w:val="00941F93"/>
    <w:pPr>
      <w:keepNext/>
      <w:outlineLvl w:val="8"/>
    </w:pPr>
    <w:rPr>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941F93"/>
    <w:rPr>
      <w:rFonts w:asciiTheme="majorHAnsi" w:eastAsiaTheme="majorEastAsia" w:hAnsiTheme="majorHAnsi" w:cstheme="majorBidi"/>
      <w:b/>
      <w:color w:val="0063B0" w:themeColor="accent1"/>
      <w:sz w:val="32"/>
      <w:szCs w:val="32"/>
      <w:lang w:val="en-AU"/>
    </w:rPr>
  </w:style>
  <w:style w:type="character" w:customStyle="1" w:styleId="Heading2Char">
    <w:name w:val="Heading 2 Char"/>
    <w:basedOn w:val="DefaultParagraphFont"/>
    <w:link w:val="Heading2"/>
    <w:uiPriority w:val="5"/>
    <w:rsid w:val="00941F93"/>
    <w:rPr>
      <w:rFonts w:asciiTheme="majorHAnsi" w:eastAsiaTheme="majorEastAsia" w:hAnsiTheme="majorHAnsi" w:cstheme="majorBidi"/>
      <w:b/>
      <w:color w:val="001641" w:themeColor="text2"/>
      <w:sz w:val="24"/>
      <w:szCs w:val="26"/>
      <w:lang w:val="en-AU"/>
    </w:rPr>
  </w:style>
  <w:style w:type="paragraph" w:styleId="BodyText">
    <w:name w:val="Body Text"/>
    <w:basedOn w:val="Normal"/>
    <w:link w:val="BodyTextChar"/>
    <w:semiHidden/>
    <w:qFormat/>
    <w:rsid w:val="00941F93"/>
  </w:style>
  <w:style w:type="character" w:customStyle="1" w:styleId="BodyTextChar">
    <w:name w:val="Body Text Char"/>
    <w:basedOn w:val="DefaultParagraphFont"/>
    <w:link w:val="BodyText"/>
    <w:semiHidden/>
    <w:rsid w:val="00941F93"/>
    <w:rPr>
      <w:rFonts w:asciiTheme="minorHAnsi" w:hAnsiTheme="minorHAnsi"/>
      <w:szCs w:val="22"/>
      <w:lang w:val="en-AU"/>
    </w:rPr>
  </w:style>
  <w:style w:type="paragraph" w:customStyle="1" w:styleId="Heading1Unnumbered">
    <w:name w:val="Heading 1 Unnumbered"/>
    <w:basedOn w:val="Heading1"/>
    <w:next w:val="Normal"/>
    <w:uiPriority w:val="1"/>
    <w:qFormat/>
    <w:rsid w:val="00941F93"/>
    <w:pPr>
      <w:numPr>
        <w:numId w:val="0"/>
      </w:numPr>
    </w:pPr>
  </w:style>
  <w:style w:type="paragraph" w:customStyle="1" w:styleId="Heading2Unnumbered">
    <w:name w:val="Heading 2 Unnumbered"/>
    <w:basedOn w:val="Heading2"/>
    <w:next w:val="Normal"/>
    <w:uiPriority w:val="1"/>
    <w:qFormat/>
    <w:rsid w:val="00941F93"/>
    <w:pPr>
      <w:numPr>
        <w:ilvl w:val="0"/>
        <w:numId w:val="0"/>
      </w:numPr>
    </w:pPr>
  </w:style>
  <w:style w:type="paragraph" w:customStyle="1" w:styleId="Heading3Unnumbered">
    <w:name w:val="Heading 3 Unnumbered"/>
    <w:basedOn w:val="Heading3"/>
    <w:next w:val="Normal"/>
    <w:uiPriority w:val="1"/>
    <w:qFormat/>
    <w:rsid w:val="00941F93"/>
    <w:pPr>
      <w:numPr>
        <w:ilvl w:val="0"/>
        <w:numId w:val="0"/>
      </w:numPr>
    </w:pPr>
  </w:style>
  <w:style w:type="paragraph" w:customStyle="1" w:styleId="Heading1NON-TOCUnnumbered">
    <w:name w:val="Heading 1 NON-TOC Unnumbered"/>
    <w:basedOn w:val="Heading1Unnumbered"/>
    <w:next w:val="Normal"/>
    <w:uiPriority w:val="6"/>
    <w:semiHidden/>
    <w:qFormat/>
    <w:rsid w:val="00941F93"/>
  </w:style>
  <w:style w:type="paragraph" w:customStyle="1" w:styleId="Heading2NON-TOCUnnumbered">
    <w:name w:val="Heading 2 NON-TOC Unnumbered"/>
    <w:basedOn w:val="Heading2Unnumbered"/>
    <w:next w:val="Normal"/>
    <w:uiPriority w:val="6"/>
    <w:semiHidden/>
    <w:qFormat/>
    <w:rsid w:val="00941F93"/>
  </w:style>
  <w:style w:type="paragraph" w:styleId="Caption">
    <w:name w:val="caption"/>
    <w:basedOn w:val="Normal"/>
    <w:next w:val="Normal"/>
    <w:uiPriority w:val="8"/>
    <w:semiHidden/>
    <w:qFormat/>
    <w:rsid w:val="00941F93"/>
    <w:pPr>
      <w:keepNext/>
      <w:spacing w:after="180"/>
    </w:pPr>
    <w:rPr>
      <w:i/>
      <w:iCs/>
      <w:color w:val="001641" w:themeColor="text2"/>
      <w:sz w:val="18"/>
      <w:szCs w:val="18"/>
    </w:rPr>
  </w:style>
  <w:style w:type="paragraph" w:customStyle="1" w:styleId="AppendixH1">
    <w:name w:val="Appendix H1"/>
    <w:basedOn w:val="Normal"/>
    <w:next w:val="Normal"/>
    <w:uiPriority w:val="11"/>
    <w:qFormat/>
    <w:rsid w:val="00941F93"/>
    <w:pPr>
      <w:numPr>
        <w:numId w:val="34"/>
      </w:numPr>
      <w:spacing w:before="360"/>
      <w:outlineLvl w:val="0"/>
    </w:pPr>
    <w:rPr>
      <w:b/>
      <w:color w:val="0063B0" w:themeColor="accent1"/>
      <w:sz w:val="32"/>
    </w:rPr>
  </w:style>
  <w:style w:type="paragraph" w:customStyle="1" w:styleId="AppendixH2">
    <w:name w:val="Appendix H2"/>
    <w:basedOn w:val="Heading2"/>
    <w:next w:val="Normal"/>
    <w:uiPriority w:val="11"/>
    <w:qFormat/>
    <w:rsid w:val="00941F93"/>
    <w:pPr>
      <w:numPr>
        <w:numId w:val="34"/>
      </w:numPr>
    </w:pPr>
  </w:style>
  <w:style w:type="paragraph" w:customStyle="1" w:styleId="AppendixH3">
    <w:name w:val="Appendix H3"/>
    <w:basedOn w:val="Heading3"/>
    <w:next w:val="Normal"/>
    <w:uiPriority w:val="11"/>
    <w:qFormat/>
    <w:rsid w:val="00941F93"/>
    <w:pPr>
      <w:numPr>
        <w:numId w:val="34"/>
      </w:numPr>
    </w:pPr>
  </w:style>
  <w:style w:type="character" w:customStyle="1" w:styleId="Heading3Char">
    <w:name w:val="Heading 3 Char"/>
    <w:basedOn w:val="DefaultParagraphFont"/>
    <w:link w:val="Heading3"/>
    <w:uiPriority w:val="5"/>
    <w:rsid w:val="00941F93"/>
    <w:rPr>
      <w:rFonts w:asciiTheme="majorHAnsi" w:eastAsiaTheme="majorEastAsia" w:hAnsiTheme="majorHAnsi" w:cstheme="majorBidi"/>
      <w:b/>
      <w:color w:val="0063B0" w:themeColor="accent1"/>
      <w:sz w:val="22"/>
      <w:szCs w:val="24"/>
      <w:lang w:val="en-AU"/>
    </w:rPr>
  </w:style>
  <w:style w:type="paragraph" w:customStyle="1" w:styleId="RightElementsparagraph">
    <w:name w:val="Right Elements (paragraph)"/>
    <w:basedOn w:val="Normal"/>
    <w:uiPriority w:val="8"/>
    <w:semiHidden/>
    <w:qFormat/>
    <w:rsid w:val="00941F93"/>
    <w:pPr>
      <w:spacing w:before="0" w:after="160"/>
      <w:jc w:val="right"/>
    </w:pPr>
    <w:rPr>
      <w:rFonts w:eastAsiaTheme="minorEastAsia"/>
      <w:szCs w:val="20"/>
      <w:lang w:eastAsia="zh-CN" w:bidi="hi-IN"/>
    </w:rPr>
  </w:style>
  <w:style w:type="paragraph" w:styleId="TOAHeading">
    <w:name w:val="toa heading"/>
    <w:basedOn w:val="TOFHeading"/>
    <w:next w:val="Normal"/>
    <w:uiPriority w:val="38"/>
    <w:semiHidden/>
    <w:rsid w:val="00941F93"/>
  </w:style>
  <w:style w:type="paragraph" w:customStyle="1" w:styleId="TOFHeading">
    <w:name w:val="TOF Heading"/>
    <w:basedOn w:val="TOCHeading"/>
    <w:next w:val="Normal"/>
    <w:link w:val="TOFHeadingChar"/>
    <w:uiPriority w:val="38"/>
    <w:semiHidden/>
    <w:rsid w:val="00941F93"/>
    <w:pPr>
      <w:keepNext/>
      <w:shd w:val="clear" w:color="auto" w:fill="0063B0" w:themeFill="accent1"/>
    </w:pPr>
    <w:rPr>
      <w:rFonts w:ascii="Arial Bold" w:eastAsiaTheme="majorEastAsia" w:hAnsi="Arial Bold" w:cstheme="majorBidi"/>
      <w:szCs w:val="32"/>
      <w:lang w:eastAsia="zh-CN" w:bidi="hi-IN"/>
    </w:rPr>
  </w:style>
  <w:style w:type="paragraph" w:styleId="BalloonText">
    <w:name w:val="Balloon Text"/>
    <w:basedOn w:val="Normal"/>
    <w:link w:val="BalloonTextChar"/>
    <w:uiPriority w:val="99"/>
    <w:semiHidden/>
    <w:unhideWhenUsed/>
    <w:locked/>
    <w:rsid w:val="00941F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F93"/>
    <w:rPr>
      <w:rFonts w:ascii="Segoe UI" w:hAnsi="Segoe UI" w:cs="Segoe UI"/>
      <w:sz w:val="18"/>
      <w:szCs w:val="18"/>
      <w:lang w:val="en-AU"/>
    </w:rPr>
  </w:style>
  <w:style w:type="character" w:customStyle="1" w:styleId="Heading4Char">
    <w:name w:val="Heading 4 Char"/>
    <w:basedOn w:val="DefaultParagraphFont"/>
    <w:link w:val="Heading4"/>
    <w:uiPriority w:val="10"/>
    <w:semiHidden/>
    <w:rsid w:val="00941F93"/>
    <w:rPr>
      <w:rFonts w:asciiTheme="majorHAnsi" w:eastAsiaTheme="majorEastAsia" w:hAnsiTheme="majorHAnsi" w:cstheme="majorBidi"/>
      <w:iCs/>
      <w:color w:val="001641" w:themeColor="text2"/>
      <w:sz w:val="22"/>
      <w:szCs w:val="22"/>
      <w:lang w:val="en-AU"/>
    </w:rPr>
  </w:style>
  <w:style w:type="paragraph" w:styleId="NoSpacing">
    <w:name w:val="No Spacing"/>
    <w:basedOn w:val="Normal"/>
    <w:uiPriority w:val="9"/>
    <w:locked/>
    <w:rsid w:val="00941F93"/>
    <w:pPr>
      <w:spacing w:before="0" w:after="0" w:line="240" w:lineRule="auto"/>
    </w:pPr>
  </w:style>
  <w:style w:type="paragraph" w:styleId="BodyTextIndent">
    <w:name w:val="Body Text Indent"/>
    <w:aliases w:val="Normal Indent (paragraph)"/>
    <w:basedOn w:val="Normal"/>
    <w:link w:val="BodyTextIndentChar"/>
    <w:uiPriority w:val="6"/>
    <w:semiHidden/>
    <w:qFormat/>
    <w:locked/>
    <w:rsid w:val="00941F93"/>
    <w:pPr>
      <w:spacing w:line="276" w:lineRule="auto"/>
      <w:ind w:left="284"/>
    </w:pPr>
  </w:style>
  <w:style w:type="character" w:customStyle="1" w:styleId="BodyTextIndentChar">
    <w:name w:val="Body Text Indent Char"/>
    <w:aliases w:val="Normal Indent (paragraph) Char"/>
    <w:basedOn w:val="DefaultParagraphFont"/>
    <w:link w:val="BodyTextIndent"/>
    <w:uiPriority w:val="6"/>
    <w:semiHidden/>
    <w:rsid w:val="00941F93"/>
    <w:rPr>
      <w:rFonts w:asciiTheme="minorHAnsi" w:hAnsiTheme="minorHAnsi"/>
      <w:szCs w:val="22"/>
      <w:lang w:val="en-AU"/>
    </w:rPr>
  </w:style>
  <w:style w:type="character" w:styleId="CommentReference">
    <w:name w:val="annotation reference"/>
    <w:basedOn w:val="DefaultParagraphFont"/>
    <w:uiPriority w:val="99"/>
    <w:semiHidden/>
    <w:unhideWhenUsed/>
    <w:locked/>
    <w:rsid w:val="00941F93"/>
    <w:rPr>
      <w:sz w:val="16"/>
      <w:szCs w:val="16"/>
    </w:rPr>
  </w:style>
  <w:style w:type="paragraph" w:styleId="CommentText">
    <w:name w:val="annotation text"/>
    <w:basedOn w:val="Normal"/>
    <w:link w:val="CommentTextChar"/>
    <w:uiPriority w:val="99"/>
    <w:semiHidden/>
    <w:unhideWhenUsed/>
    <w:locked/>
    <w:rsid w:val="00941F93"/>
    <w:rPr>
      <w:szCs w:val="20"/>
    </w:rPr>
  </w:style>
  <w:style w:type="character" w:customStyle="1" w:styleId="CommentTextChar">
    <w:name w:val="Comment Text Char"/>
    <w:basedOn w:val="DefaultParagraphFont"/>
    <w:link w:val="CommentText"/>
    <w:uiPriority w:val="99"/>
    <w:semiHidden/>
    <w:rsid w:val="00941F93"/>
    <w:rPr>
      <w:rFonts w:asciiTheme="minorHAnsi" w:hAnsiTheme="minorHAnsi"/>
      <w:lang w:val="en-AU"/>
    </w:rPr>
  </w:style>
  <w:style w:type="paragraph" w:styleId="CommentSubject">
    <w:name w:val="annotation subject"/>
    <w:basedOn w:val="CommentText"/>
    <w:next w:val="CommentText"/>
    <w:link w:val="CommentSubjectChar"/>
    <w:uiPriority w:val="99"/>
    <w:semiHidden/>
    <w:unhideWhenUsed/>
    <w:locked/>
    <w:rsid w:val="00941F93"/>
    <w:rPr>
      <w:b/>
      <w:bCs/>
    </w:rPr>
  </w:style>
  <w:style w:type="character" w:customStyle="1" w:styleId="CommentSubjectChar">
    <w:name w:val="Comment Subject Char"/>
    <w:basedOn w:val="CommentTextChar"/>
    <w:link w:val="CommentSubject"/>
    <w:uiPriority w:val="99"/>
    <w:semiHidden/>
    <w:rsid w:val="00941F93"/>
    <w:rPr>
      <w:rFonts w:asciiTheme="minorHAnsi" w:hAnsiTheme="minorHAnsi"/>
      <w:b/>
      <w:bCs/>
      <w:lang w:val="en-AU"/>
    </w:rPr>
  </w:style>
  <w:style w:type="character" w:customStyle="1" w:styleId="Heading5Char">
    <w:name w:val="Heading 5 Char"/>
    <w:basedOn w:val="DefaultParagraphFont"/>
    <w:link w:val="Heading5"/>
    <w:uiPriority w:val="10"/>
    <w:semiHidden/>
    <w:rsid w:val="00941F93"/>
    <w:rPr>
      <w:rFonts w:asciiTheme="majorHAnsi" w:eastAsiaTheme="majorEastAsia" w:hAnsiTheme="majorHAnsi" w:cstheme="majorBidi"/>
      <w:b/>
      <w:color w:val="001641" w:themeColor="text2"/>
      <w:szCs w:val="22"/>
      <w:lang w:val="en-AU"/>
    </w:rPr>
  </w:style>
  <w:style w:type="character" w:customStyle="1" w:styleId="Heading6Char">
    <w:name w:val="Heading 6 Char"/>
    <w:basedOn w:val="DefaultParagraphFont"/>
    <w:link w:val="Heading6"/>
    <w:uiPriority w:val="10"/>
    <w:semiHidden/>
    <w:rsid w:val="00941F93"/>
    <w:rPr>
      <w:rFonts w:asciiTheme="minorHAnsi" w:eastAsiaTheme="majorEastAsia" w:hAnsiTheme="minorHAnsi" w:cstheme="majorBidi"/>
      <w:color w:val="001641" w:themeColor="text2"/>
      <w:szCs w:val="22"/>
      <w:lang w:val="en-AU"/>
    </w:rPr>
  </w:style>
  <w:style w:type="character" w:customStyle="1" w:styleId="Heading7Char">
    <w:name w:val="Heading 7 Char"/>
    <w:basedOn w:val="DefaultParagraphFont"/>
    <w:link w:val="Heading7"/>
    <w:uiPriority w:val="10"/>
    <w:semiHidden/>
    <w:rsid w:val="00941F93"/>
    <w:rPr>
      <w:rFonts w:asciiTheme="minorHAnsi" w:eastAsiaTheme="majorEastAsia" w:hAnsiTheme="minorHAnsi" w:cstheme="majorBidi"/>
      <w:b/>
      <w:iCs/>
      <w:color w:val="0063B0" w:themeColor="accent1"/>
      <w:szCs w:val="22"/>
      <w:lang w:val="en-AU"/>
    </w:rPr>
  </w:style>
  <w:style w:type="character" w:customStyle="1" w:styleId="Heading8Char">
    <w:name w:val="Heading 8 Char"/>
    <w:basedOn w:val="DefaultParagraphFont"/>
    <w:link w:val="Heading8"/>
    <w:uiPriority w:val="99"/>
    <w:semiHidden/>
    <w:rsid w:val="00941F93"/>
    <w:rPr>
      <w:rFonts w:asciiTheme="minorHAnsi" w:eastAsiaTheme="majorEastAsia" w:hAnsiTheme="minorHAnsi" w:cstheme="majorBidi"/>
      <w:color w:val="272727" w:themeColor="text1" w:themeTint="D8"/>
      <w:szCs w:val="21"/>
      <w:lang w:val="en-AU"/>
    </w:rPr>
  </w:style>
  <w:style w:type="character" w:customStyle="1" w:styleId="Heading9Char">
    <w:name w:val="Heading 9 Char"/>
    <w:basedOn w:val="DefaultParagraphFont"/>
    <w:link w:val="Heading9"/>
    <w:uiPriority w:val="99"/>
    <w:semiHidden/>
    <w:rsid w:val="00941F93"/>
    <w:rPr>
      <w:rFonts w:asciiTheme="minorHAnsi" w:hAnsiTheme="minorHAnsi"/>
      <w:iCs/>
      <w:color w:val="272727" w:themeColor="text1" w:themeTint="D8"/>
      <w:szCs w:val="21"/>
      <w:lang w:val="en-AU"/>
    </w:rPr>
  </w:style>
  <w:style w:type="numbering" w:customStyle="1" w:styleId="ListBullet2">
    <w:name w:val="List_Bullet2"/>
    <w:uiPriority w:val="99"/>
    <w:rsid w:val="00941F93"/>
    <w:pPr>
      <w:numPr>
        <w:numId w:val="11"/>
      </w:numPr>
    </w:pPr>
  </w:style>
  <w:style w:type="numbering" w:customStyle="1" w:styleId="ListNumber2">
    <w:name w:val="List_Number2"/>
    <w:uiPriority w:val="99"/>
    <w:rsid w:val="00941F93"/>
    <w:pPr>
      <w:numPr>
        <w:numId w:val="13"/>
      </w:numPr>
    </w:pPr>
  </w:style>
  <w:style w:type="numbering" w:customStyle="1" w:styleId="ListLetterCAP">
    <w:name w:val="List_LetterCAP"/>
    <w:uiPriority w:val="99"/>
    <w:rsid w:val="00941F93"/>
    <w:pPr>
      <w:numPr>
        <w:numId w:val="17"/>
      </w:numPr>
    </w:pPr>
  </w:style>
  <w:style w:type="character" w:styleId="FollowedHyperlink">
    <w:name w:val="FollowedHyperlink"/>
    <w:basedOn w:val="DefaultParagraphFont"/>
    <w:uiPriority w:val="15"/>
    <w:rsid w:val="00941F93"/>
    <w:rPr>
      <w:color w:val="595378" w:themeColor="followedHyperlink"/>
      <w:u w:val="single"/>
    </w:rPr>
  </w:style>
  <w:style w:type="paragraph" w:styleId="Footer">
    <w:name w:val="footer"/>
    <w:basedOn w:val="Normal"/>
    <w:link w:val="FooterChar"/>
    <w:uiPriority w:val="99"/>
    <w:rsid w:val="00941F93"/>
    <w:pPr>
      <w:spacing w:before="0" w:after="0"/>
    </w:pPr>
    <w:rPr>
      <w:color w:val="001641"/>
      <w:sz w:val="16"/>
    </w:rPr>
  </w:style>
  <w:style w:type="character" w:customStyle="1" w:styleId="FooterChar">
    <w:name w:val="Footer Char"/>
    <w:basedOn w:val="DefaultParagraphFont"/>
    <w:link w:val="Footer"/>
    <w:uiPriority w:val="99"/>
    <w:rsid w:val="00941F93"/>
    <w:rPr>
      <w:rFonts w:asciiTheme="minorHAnsi" w:hAnsiTheme="minorHAnsi"/>
      <w:color w:val="001641"/>
      <w:sz w:val="16"/>
      <w:szCs w:val="22"/>
      <w:lang w:val="en-AU"/>
    </w:rPr>
  </w:style>
  <w:style w:type="character" w:styleId="FootnoteReference">
    <w:name w:val="footnote reference"/>
    <w:basedOn w:val="DefaultParagraphFont"/>
    <w:uiPriority w:val="99"/>
    <w:semiHidden/>
    <w:locked/>
    <w:rsid w:val="00941F93"/>
    <w:rPr>
      <w:vertAlign w:val="superscript"/>
    </w:rPr>
  </w:style>
  <w:style w:type="paragraph" w:styleId="FootnoteText">
    <w:name w:val="footnote text"/>
    <w:basedOn w:val="Normal"/>
    <w:link w:val="FootnoteTextChar"/>
    <w:uiPriority w:val="99"/>
    <w:locked/>
    <w:rsid w:val="00941F93"/>
    <w:pPr>
      <w:spacing w:before="0" w:after="0"/>
    </w:pPr>
    <w:rPr>
      <w:szCs w:val="20"/>
    </w:rPr>
  </w:style>
  <w:style w:type="character" w:customStyle="1" w:styleId="FootnoteTextChar">
    <w:name w:val="Footnote Text Char"/>
    <w:basedOn w:val="DefaultParagraphFont"/>
    <w:link w:val="FootnoteText"/>
    <w:uiPriority w:val="99"/>
    <w:rsid w:val="00941F93"/>
    <w:rPr>
      <w:rFonts w:asciiTheme="minorHAnsi" w:hAnsiTheme="minorHAnsi"/>
      <w:lang w:val="en-AU"/>
    </w:rPr>
  </w:style>
  <w:style w:type="paragraph" w:customStyle="1" w:styleId="CenteredElementsparagraph">
    <w:name w:val="Centered Elements (paragraph)"/>
    <w:basedOn w:val="Normal"/>
    <w:next w:val="Normal"/>
    <w:uiPriority w:val="8"/>
    <w:semiHidden/>
    <w:qFormat/>
    <w:rsid w:val="00941F93"/>
    <w:pPr>
      <w:jc w:val="center"/>
    </w:pPr>
    <w:rPr>
      <w:rFonts w:eastAsiaTheme="minorEastAsia"/>
      <w:szCs w:val="20"/>
      <w:lang w:eastAsia="zh-CN" w:bidi="hi-IN"/>
    </w:rPr>
  </w:style>
  <w:style w:type="paragraph" w:styleId="Header">
    <w:name w:val="header"/>
    <w:basedOn w:val="Normal"/>
    <w:link w:val="HeaderChar"/>
    <w:uiPriority w:val="99"/>
    <w:rsid w:val="00941F93"/>
    <w:pPr>
      <w:spacing w:before="0" w:after="0" w:line="240" w:lineRule="auto"/>
    </w:pPr>
    <w:rPr>
      <w:sz w:val="18"/>
    </w:rPr>
  </w:style>
  <w:style w:type="character" w:customStyle="1" w:styleId="HeaderChar">
    <w:name w:val="Header Char"/>
    <w:basedOn w:val="DefaultParagraphFont"/>
    <w:link w:val="Header"/>
    <w:uiPriority w:val="99"/>
    <w:rsid w:val="00941F93"/>
    <w:rPr>
      <w:rFonts w:asciiTheme="minorHAnsi" w:hAnsiTheme="minorHAnsi"/>
      <w:sz w:val="18"/>
      <w:szCs w:val="22"/>
      <w:lang w:val="en-AU"/>
    </w:rPr>
  </w:style>
  <w:style w:type="character" w:styleId="Hyperlink">
    <w:name w:val="Hyperlink"/>
    <w:basedOn w:val="DefaultParagraphFont"/>
    <w:uiPriority w:val="15"/>
    <w:rsid w:val="00941F93"/>
    <w:rPr>
      <w:color w:val="0063B0" w:themeColor="hyperlink"/>
      <w:u w:val="single"/>
    </w:rPr>
  </w:style>
  <w:style w:type="numbering" w:customStyle="1" w:styleId="ListLetter2">
    <w:name w:val="List_Letter2"/>
    <w:uiPriority w:val="99"/>
    <w:rsid w:val="00941F93"/>
    <w:pPr>
      <w:numPr>
        <w:numId w:val="19"/>
      </w:numPr>
    </w:pPr>
  </w:style>
  <w:style w:type="paragraph" w:customStyle="1" w:styleId="ListLetterLOW0">
    <w:name w:val="List Letter LOW"/>
    <w:basedOn w:val="Normal"/>
    <w:uiPriority w:val="2"/>
    <w:qFormat/>
    <w:rsid w:val="00941F93"/>
    <w:pPr>
      <w:numPr>
        <w:numId w:val="26"/>
      </w:numPr>
      <w:spacing w:before="60" w:after="60"/>
    </w:pPr>
  </w:style>
  <w:style w:type="paragraph" w:customStyle="1" w:styleId="ListLetterCAP0">
    <w:name w:val="List Letter CAP"/>
    <w:basedOn w:val="Normal"/>
    <w:uiPriority w:val="2"/>
    <w:qFormat/>
    <w:rsid w:val="00941F93"/>
    <w:pPr>
      <w:numPr>
        <w:numId w:val="27"/>
      </w:numPr>
      <w:spacing w:before="60" w:after="60"/>
    </w:pPr>
  </w:style>
  <w:style w:type="paragraph" w:customStyle="1" w:styleId="ListLetter20">
    <w:name w:val="List Letter 2"/>
    <w:basedOn w:val="ListLetterLOW0"/>
    <w:uiPriority w:val="2"/>
    <w:qFormat/>
    <w:rsid w:val="00941F93"/>
    <w:pPr>
      <w:numPr>
        <w:numId w:val="20"/>
      </w:numPr>
    </w:pPr>
  </w:style>
  <w:style w:type="paragraph" w:customStyle="1" w:styleId="ListRomanCAP0">
    <w:name w:val="List Roman CAP"/>
    <w:basedOn w:val="Normal"/>
    <w:uiPriority w:val="2"/>
    <w:qFormat/>
    <w:rsid w:val="00941F93"/>
    <w:pPr>
      <w:numPr>
        <w:numId w:val="22"/>
      </w:numPr>
      <w:spacing w:before="60" w:after="60"/>
    </w:pPr>
  </w:style>
  <w:style w:type="paragraph" w:customStyle="1" w:styleId="ListRomanLOW0">
    <w:name w:val="List Roman LOW"/>
    <w:basedOn w:val="Normal"/>
    <w:uiPriority w:val="2"/>
    <w:qFormat/>
    <w:rsid w:val="00941F93"/>
    <w:pPr>
      <w:numPr>
        <w:numId w:val="29"/>
      </w:numPr>
      <w:spacing w:before="60" w:after="60"/>
    </w:pPr>
  </w:style>
  <w:style w:type="character" w:customStyle="1" w:styleId="TOFHeadingChar">
    <w:name w:val="TOF Heading Char"/>
    <w:basedOn w:val="DefaultParagraphFont"/>
    <w:link w:val="TOFHeading"/>
    <w:uiPriority w:val="38"/>
    <w:semiHidden/>
    <w:rsid w:val="00941F93"/>
    <w:rPr>
      <w:rFonts w:ascii="Arial Bold" w:eastAsiaTheme="majorEastAsia" w:hAnsi="Arial Bold" w:cstheme="majorBidi"/>
      <w:b/>
      <w:color w:val="FFFFFF" w:themeColor="background1"/>
      <w:sz w:val="28"/>
      <w:szCs w:val="32"/>
      <w:shd w:val="clear" w:color="auto" w:fill="0063B0" w:themeFill="accent1"/>
      <w:lang w:val="en-AU" w:eastAsia="zh-CN" w:bidi="hi-IN"/>
    </w:rPr>
  </w:style>
  <w:style w:type="paragraph" w:styleId="ListBullet0">
    <w:name w:val="List Bullet"/>
    <w:basedOn w:val="Normal"/>
    <w:uiPriority w:val="2"/>
    <w:qFormat/>
    <w:locked/>
    <w:rsid w:val="00941F93"/>
    <w:pPr>
      <w:numPr>
        <w:numId w:val="28"/>
      </w:numPr>
      <w:spacing w:before="60" w:after="60"/>
    </w:pPr>
  </w:style>
  <w:style w:type="paragraph" w:styleId="ListBullet20">
    <w:name w:val="List Bullet 2"/>
    <w:basedOn w:val="Normal"/>
    <w:uiPriority w:val="2"/>
    <w:qFormat/>
    <w:locked/>
    <w:rsid w:val="00941F93"/>
    <w:pPr>
      <w:numPr>
        <w:numId w:val="14"/>
      </w:numPr>
      <w:spacing w:before="60" w:after="60"/>
    </w:pPr>
  </w:style>
  <w:style w:type="paragraph" w:styleId="ListBullet3">
    <w:name w:val="List Bullet 3"/>
    <w:basedOn w:val="ListBullet0"/>
    <w:uiPriority w:val="99"/>
    <w:semiHidden/>
    <w:locked/>
    <w:rsid w:val="00941F93"/>
  </w:style>
  <w:style w:type="paragraph" w:styleId="ListBullet4">
    <w:name w:val="List Bullet 4"/>
    <w:basedOn w:val="ListBullet0"/>
    <w:uiPriority w:val="99"/>
    <w:semiHidden/>
    <w:locked/>
    <w:rsid w:val="00941F93"/>
  </w:style>
  <w:style w:type="paragraph" w:styleId="ListBullet5">
    <w:name w:val="List Bullet 5"/>
    <w:basedOn w:val="ListBullet0"/>
    <w:uiPriority w:val="99"/>
    <w:semiHidden/>
    <w:locked/>
    <w:rsid w:val="00941F93"/>
  </w:style>
  <w:style w:type="paragraph" w:customStyle="1" w:styleId="ListBullet6">
    <w:name w:val="List Bullet 6"/>
    <w:basedOn w:val="ListBullet0"/>
    <w:uiPriority w:val="99"/>
    <w:semiHidden/>
    <w:rsid w:val="00941F93"/>
  </w:style>
  <w:style w:type="paragraph" w:styleId="ListNumber0">
    <w:name w:val="List Number"/>
    <w:basedOn w:val="Normal"/>
    <w:uiPriority w:val="2"/>
    <w:qFormat/>
    <w:rsid w:val="00941F93"/>
    <w:pPr>
      <w:numPr>
        <w:numId w:val="25"/>
      </w:numPr>
      <w:spacing w:before="60" w:after="60"/>
    </w:pPr>
  </w:style>
  <w:style w:type="paragraph" w:styleId="ListNumber20">
    <w:name w:val="List Number 2"/>
    <w:basedOn w:val="Normal"/>
    <w:uiPriority w:val="2"/>
    <w:qFormat/>
    <w:rsid w:val="00941F93"/>
    <w:pPr>
      <w:numPr>
        <w:numId w:val="13"/>
      </w:numPr>
      <w:spacing w:before="60" w:after="60"/>
    </w:pPr>
  </w:style>
  <w:style w:type="paragraph" w:styleId="ListParagraph0">
    <w:name w:val="List Paragraph"/>
    <w:basedOn w:val="Normal"/>
    <w:uiPriority w:val="2"/>
    <w:qFormat/>
    <w:rsid w:val="00941F93"/>
    <w:pPr>
      <w:numPr>
        <w:numId w:val="7"/>
      </w:numPr>
      <w:spacing w:before="60" w:after="60"/>
    </w:pPr>
  </w:style>
  <w:style w:type="paragraph" w:customStyle="1" w:styleId="ListParagraph2">
    <w:name w:val="List Paragraph 2"/>
    <w:basedOn w:val="ListParagraph0"/>
    <w:uiPriority w:val="99"/>
    <w:semiHidden/>
    <w:rsid w:val="00941F93"/>
    <w:pPr>
      <w:numPr>
        <w:ilvl w:val="1"/>
      </w:numPr>
    </w:pPr>
  </w:style>
  <w:style w:type="paragraph" w:customStyle="1" w:styleId="ListParagraph3">
    <w:name w:val="List Paragraph 3"/>
    <w:basedOn w:val="ListParagraph0"/>
    <w:uiPriority w:val="99"/>
    <w:semiHidden/>
    <w:rsid w:val="00941F93"/>
    <w:pPr>
      <w:numPr>
        <w:ilvl w:val="2"/>
      </w:numPr>
    </w:pPr>
  </w:style>
  <w:style w:type="paragraph" w:customStyle="1" w:styleId="ListParagraph4">
    <w:name w:val="List Paragraph 4"/>
    <w:basedOn w:val="ListParagraph0"/>
    <w:uiPriority w:val="99"/>
    <w:semiHidden/>
    <w:rsid w:val="00941F93"/>
    <w:pPr>
      <w:numPr>
        <w:ilvl w:val="3"/>
      </w:numPr>
    </w:pPr>
  </w:style>
  <w:style w:type="paragraph" w:customStyle="1" w:styleId="ListParagraph5">
    <w:name w:val="List Paragraph 5"/>
    <w:basedOn w:val="ListParagraph0"/>
    <w:uiPriority w:val="99"/>
    <w:semiHidden/>
    <w:rsid w:val="00941F93"/>
    <w:pPr>
      <w:numPr>
        <w:ilvl w:val="4"/>
      </w:numPr>
    </w:pPr>
  </w:style>
  <w:style w:type="paragraph" w:customStyle="1" w:styleId="ListParagraph6">
    <w:name w:val="List Paragraph 6"/>
    <w:basedOn w:val="ListParagraph0"/>
    <w:uiPriority w:val="99"/>
    <w:semiHidden/>
    <w:rsid w:val="00941F93"/>
    <w:pPr>
      <w:numPr>
        <w:numId w:val="0"/>
      </w:numPr>
      <w:ind w:left="2552"/>
    </w:pPr>
  </w:style>
  <w:style w:type="numbering" w:customStyle="1" w:styleId="ListLetterLOW">
    <w:name w:val="List_LetterLOW"/>
    <w:uiPriority w:val="99"/>
    <w:rsid w:val="00941F93"/>
    <w:pPr>
      <w:numPr>
        <w:numId w:val="1"/>
      </w:numPr>
    </w:pPr>
  </w:style>
  <w:style w:type="numbering" w:customStyle="1" w:styleId="ListAppendix">
    <w:name w:val="List_Appendix"/>
    <w:uiPriority w:val="99"/>
    <w:rsid w:val="00941F93"/>
    <w:pPr>
      <w:numPr>
        <w:numId w:val="2"/>
      </w:numPr>
    </w:pPr>
  </w:style>
  <w:style w:type="numbering" w:customStyle="1" w:styleId="ListBullet">
    <w:name w:val="List_Bullet"/>
    <w:uiPriority w:val="99"/>
    <w:rsid w:val="00941F93"/>
    <w:pPr>
      <w:numPr>
        <w:numId w:val="4"/>
      </w:numPr>
    </w:pPr>
  </w:style>
  <w:style w:type="numbering" w:customStyle="1" w:styleId="ListNbrHeading">
    <w:name w:val="List_NbrHeading"/>
    <w:uiPriority w:val="99"/>
    <w:rsid w:val="00941F93"/>
    <w:pPr>
      <w:numPr>
        <w:numId w:val="5"/>
      </w:numPr>
    </w:pPr>
  </w:style>
  <w:style w:type="numbering" w:customStyle="1" w:styleId="ListNumber">
    <w:name w:val="List_Number"/>
    <w:uiPriority w:val="99"/>
    <w:rsid w:val="00941F93"/>
    <w:pPr>
      <w:numPr>
        <w:numId w:val="6"/>
      </w:numPr>
    </w:pPr>
  </w:style>
  <w:style w:type="numbering" w:customStyle="1" w:styleId="ListParagraph00">
    <w:name w:val="List Paragraph0"/>
    <w:uiPriority w:val="99"/>
    <w:rsid w:val="00941F93"/>
  </w:style>
  <w:style w:type="numbering" w:customStyle="1" w:styleId="ListTableBullet">
    <w:name w:val="List_TableBullet"/>
    <w:uiPriority w:val="99"/>
    <w:rsid w:val="00941F93"/>
    <w:pPr>
      <w:numPr>
        <w:numId w:val="8"/>
      </w:numPr>
    </w:pPr>
  </w:style>
  <w:style w:type="numbering" w:customStyle="1" w:styleId="ListTableNumber">
    <w:name w:val="List_TableNumber"/>
    <w:uiPriority w:val="99"/>
    <w:rsid w:val="00941F93"/>
    <w:pPr>
      <w:numPr>
        <w:numId w:val="9"/>
      </w:numPr>
    </w:pPr>
  </w:style>
  <w:style w:type="character" w:styleId="PlaceholderText">
    <w:name w:val="Placeholder Text"/>
    <w:basedOn w:val="DefaultParagraphFont"/>
    <w:uiPriority w:val="99"/>
    <w:rsid w:val="00941F93"/>
    <w:rPr>
      <w:color w:val="808080"/>
    </w:rPr>
  </w:style>
  <w:style w:type="paragraph" w:customStyle="1" w:styleId="CaptionCentered">
    <w:name w:val="Caption Centered"/>
    <w:basedOn w:val="Caption"/>
    <w:next w:val="Normal"/>
    <w:uiPriority w:val="8"/>
    <w:semiHidden/>
    <w:qFormat/>
    <w:rsid w:val="00941F93"/>
    <w:pPr>
      <w:jc w:val="center"/>
    </w:pPr>
  </w:style>
  <w:style w:type="paragraph" w:styleId="BodyTextIndent2">
    <w:name w:val="Body Text Indent 2"/>
    <w:aliases w:val="Normal Indent 2 (paragraph)"/>
    <w:basedOn w:val="Normal"/>
    <w:link w:val="BodyTextIndent2Char"/>
    <w:uiPriority w:val="7"/>
    <w:semiHidden/>
    <w:qFormat/>
    <w:locked/>
    <w:rsid w:val="00941F93"/>
    <w:pPr>
      <w:ind w:left="567"/>
    </w:pPr>
  </w:style>
  <w:style w:type="paragraph" w:styleId="Quote">
    <w:name w:val="Quote"/>
    <w:basedOn w:val="BodyText"/>
    <w:next w:val="Normal"/>
    <w:link w:val="QuoteChar"/>
    <w:uiPriority w:val="9"/>
    <w:semiHidden/>
    <w:qFormat/>
    <w:rsid w:val="00941F93"/>
    <w:pPr>
      <w:spacing w:before="240" w:after="240"/>
      <w:ind w:left="567" w:right="567"/>
    </w:pPr>
    <w:rPr>
      <w:i/>
      <w:iCs/>
      <w:color w:val="0063B0" w:themeColor="accent1"/>
    </w:rPr>
  </w:style>
  <w:style w:type="character" w:customStyle="1" w:styleId="QuoteChar">
    <w:name w:val="Quote Char"/>
    <w:basedOn w:val="DefaultParagraphFont"/>
    <w:link w:val="Quote"/>
    <w:uiPriority w:val="9"/>
    <w:semiHidden/>
    <w:rsid w:val="00941F93"/>
    <w:rPr>
      <w:rFonts w:asciiTheme="minorHAnsi" w:hAnsiTheme="minorHAnsi"/>
      <w:i/>
      <w:iCs/>
      <w:color w:val="0063B0" w:themeColor="accent1"/>
      <w:szCs w:val="22"/>
      <w:lang w:val="en-AU"/>
    </w:rPr>
  </w:style>
  <w:style w:type="paragraph" w:styleId="Subtitle">
    <w:name w:val="Subtitle"/>
    <w:aliases w:val="Title 2"/>
    <w:basedOn w:val="Normal"/>
    <w:next w:val="Normal"/>
    <w:link w:val="SubtitleChar"/>
    <w:uiPriority w:val="13"/>
    <w:qFormat/>
    <w:locked/>
    <w:rsid w:val="00941F93"/>
    <w:pPr>
      <w:numPr>
        <w:ilvl w:val="1"/>
      </w:numPr>
      <w:spacing w:after="600" w:line="240" w:lineRule="auto"/>
    </w:pPr>
    <w:rPr>
      <w:rFonts w:eastAsiaTheme="minorEastAsia"/>
      <w:color w:val="001641" w:themeColor="text2"/>
      <w:sz w:val="32"/>
    </w:rPr>
  </w:style>
  <w:style w:type="character" w:customStyle="1" w:styleId="SubtitleChar">
    <w:name w:val="Subtitle Char"/>
    <w:aliases w:val="Title 2 Char"/>
    <w:basedOn w:val="DefaultParagraphFont"/>
    <w:link w:val="Subtitle"/>
    <w:uiPriority w:val="13"/>
    <w:rsid w:val="00941F93"/>
    <w:rPr>
      <w:rFonts w:asciiTheme="minorHAnsi" w:eastAsiaTheme="minorEastAsia" w:hAnsiTheme="minorHAnsi"/>
      <w:color w:val="001641" w:themeColor="text2"/>
      <w:sz w:val="32"/>
      <w:szCs w:val="22"/>
      <w:lang w:val="en-AU"/>
    </w:rPr>
  </w:style>
  <w:style w:type="paragraph" w:customStyle="1" w:styleId="TableNormalparagraph">
    <w:name w:val="Table | Normal (paragraph)"/>
    <w:basedOn w:val="Normal"/>
    <w:uiPriority w:val="3"/>
    <w:qFormat/>
    <w:rsid w:val="00941F93"/>
    <w:pPr>
      <w:spacing w:before="20" w:after="20"/>
    </w:pPr>
  </w:style>
  <w:style w:type="paragraph" w:customStyle="1" w:styleId="TableListBullet">
    <w:name w:val="Table | List Bullet"/>
    <w:basedOn w:val="TableNormalparagraph"/>
    <w:uiPriority w:val="4"/>
    <w:qFormat/>
    <w:rsid w:val="00941F93"/>
    <w:pPr>
      <w:numPr>
        <w:numId w:val="31"/>
      </w:numPr>
    </w:pPr>
  </w:style>
  <w:style w:type="character" w:customStyle="1" w:styleId="Small8pt">
    <w:name w:val="Small (8pt)"/>
    <w:basedOn w:val="DefaultParagraphFont"/>
    <w:qFormat/>
    <w:rsid w:val="00941F93"/>
    <w:rPr>
      <w:color w:val="auto"/>
      <w:sz w:val="16"/>
    </w:rPr>
  </w:style>
  <w:style w:type="paragraph" w:customStyle="1" w:styleId="TableHeading">
    <w:name w:val="Table | Heading"/>
    <w:basedOn w:val="TableNormalparagraph"/>
    <w:uiPriority w:val="3"/>
    <w:qFormat/>
    <w:rsid w:val="00941F93"/>
    <w:rPr>
      <w:b/>
    </w:rPr>
  </w:style>
  <w:style w:type="paragraph" w:customStyle="1" w:styleId="TableListNumber">
    <w:name w:val="Table | List Number"/>
    <w:basedOn w:val="TableNormalparagraph"/>
    <w:uiPriority w:val="4"/>
    <w:qFormat/>
    <w:rsid w:val="00941F93"/>
    <w:pPr>
      <w:numPr>
        <w:numId w:val="30"/>
      </w:numPr>
    </w:pPr>
  </w:style>
  <w:style w:type="paragraph" w:styleId="TableofFigures">
    <w:name w:val="table of figures"/>
    <w:basedOn w:val="Normal"/>
    <w:next w:val="Normal"/>
    <w:uiPriority w:val="99"/>
    <w:semiHidden/>
    <w:rsid w:val="00941F93"/>
    <w:pPr>
      <w:tabs>
        <w:tab w:val="left" w:pos="1134"/>
        <w:tab w:val="right" w:leader="dot" w:pos="9628"/>
      </w:tabs>
      <w:spacing w:before="60" w:after="60"/>
      <w:ind w:left="1134" w:hanging="1134"/>
    </w:pPr>
  </w:style>
  <w:style w:type="paragraph" w:customStyle="1" w:styleId="TableSubheading">
    <w:name w:val="Table | Subheading"/>
    <w:basedOn w:val="TableHeading"/>
    <w:uiPriority w:val="3"/>
    <w:qFormat/>
    <w:rsid w:val="00941F93"/>
    <w:rPr>
      <w:color w:val="0063B0"/>
    </w:rPr>
  </w:style>
  <w:style w:type="paragraph" w:styleId="Title">
    <w:name w:val="Title"/>
    <w:basedOn w:val="Normal"/>
    <w:next w:val="Normal"/>
    <w:link w:val="TitleChar"/>
    <w:uiPriority w:val="12"/>
    <w:qFormat/>
    <w:rsid w:val="00941F93"/>
    <w:pPr>
      <w:spacing w:before="0" w:line="240" w:lineRule="auto"/>
    </w:pPr>
    <w:rPr>
      <w:rFonts w:asciiTheme="majorHAnsi" w:eastAsiaTheme="majorEastAsia" w:hAnsiTheme="majorHAnsi" w:cstheme="majorBidi"/>
      <w:color w:val="001641" w:themeColor="text2"/>
      <w:sz w:val="40"/>
      <w:szCs w:val="56"/>
    </w:rPr>
  </w:style>
  <w:style w:type="character" w:customStyle="1" w:styleId="TitleChar">
    <w:name w:val="Title Char"/>
    <w:basedOn w:val="DefaultParagraphFont"/>
    <w:link w:val="Title"/>
    <w:uiPriority w:val="12"/>
    <w:rsid w:val="00941F93"/>
    <w:rPr>
      <w:rFonts w:asciiTheme="majorHAnsi" w:eastAsiaTheme="majorEastAsia" w:hAnsiTheme="majorHAnsi" w:cstheme="majorBidi"/>
      <w:color w:val="001641" w:themeColor="text2"/>
      <w:sz w:val="40"/>
      <w:szCs w:val="56"/>
      <w:lang w:val="en-AU"/>
    </w:rPr>
  </w:style>
  <w:style w:type="paragraph" w:styleId="TOC1">
    <w:name w:val="toc 1"/>
    <w:basedOn w:val="Normal"/>
    <w:next w:val="Normal"/>
    <w:uiPriority w:val="39"/>
    <w:semiHidden/>
    <w:rsid w:val="00941F93"/>
    <w:pPr>
      <w:tabs>
        <w:tab w:val="right" w:leader="dot" w:pos="10200"/>
      </w:tabs>
      <w:spacing w:after="60" w:line="240" w:lineRule="auto"/>
    </w:pPr>
    <w:rPr>
      <w:b/>
      <w:color w:val="0063B0"/>
    </w:rPr>
  </w:style>
  <w:style w:type="paragraph" w:styleId="TOC2">
    <w:name w:val="toc 2"/>
    <w:basedOn w:val="Normal"/>
    <w:next w:val="Normal"/>
    <w:uiPriority w:val="39"/>
    <w:semiHidden/>
    <w:rsid w:val="00941F93"/>
    <w:pPr>
      <w:tabs>
        <w:tab w:val="right" w:leader="dot" w:pos="10200"/>
      </w:tabs>
      <w:spacing w:before="60" w:after="60" w:line="240" w:lineRule="auto"/>
      <w:ind w:left="198"/>
    </w:pPr>
    <w:rPr>
      <w:b/>
      <w:color w:val="001641"/>
    </w:rPr>
  </w:style>
  <w:style w:type="paragraph" w:styleId="TOC3">
    <w:name w:val="toc 3"/>
    <w:basedOn w:val="Normal"/>
    <w:next w:val="Normal"/>
    <w:uiPriority w:val="39"/>
    <w:semiHidden/>
    <w:rsid w:val="00941F93"/>
    <w:pPr>
      <w:tabs>
        <w:tab w:val="right" w:leader="dot" w:pos="10200"/>
      </w:tabs>
      <w:spacing w:before="40" w:after="40" w:line="240" w:lineRule="auto"/>
      <w:ind w:left="397"/>
    </w:pPr>
    <w:rPr>
      <w:color w:val="001641"/>
    </w:rPr>
  </w:style>
  <w:style w:type="paragraph" w:styleId="TOC4">
    <w:name w:val="toc 4"/>
    <w:basedOn w:val="TOC1"/>
    <w:next w:val="Normal"/>
    <w:uiPriority w:val="39"/>
    <w:semiHidden/>
    <w:rsid w:val="00941F93"/>
    <w:pPr>
      <w:tabs>
        <w:tab w:val="left" w:pos="567"/>
      </w:tabs>
      <w:ind w:left="567" w:hanging="567"/>
    </w:pPr>
  </w:style>
  <w:style w:type="paragraph" w:styleId="TOC5">
    <w:name w:val="toc 5"/>
    <w:basedOn w:val="TOC2"/>
    <w:next w:val="Normal"/>
    <w:uiPriority w:val="39"/>
    <w:semiHidden/>
    <w:locked/>
    <w:rsid w:val="00941F93"/>
    <w:pPr>
      <w:tabs>
        <w:tab w:val="left" w:pos="1134"/>
      </w:tabs>
      <w:ind w:left="1134" w:hanging="567"/>
    </w:pPr>
    <w:rPr>
      <w:rFonts w:eastAsia="Times New Roman"/>
      <w:noProof/>
      <w:lang w:eastAsia="en-AU"/>
    </w:rPr>
  </w:style>
  <w:style w:type="paragraph" w:styleId="TOC6">
    <w:name w:val="toc 6"/>
    <w:basedOn w:val="TOC3"/>
    <w:next w:val="Normal"/>
    <w:uiPriority w:val="39"/>
    <w:semiHidden/>
    <w:locked/>
    <w:rsid w:val="00941F93"/>
    <w:pPr>
      <w:tabs>
        <w:tab w:val="left" w:pos="1985"/>
      </w:tabs>
      <w:ind w:left="1985" w:hanging="851"/>
    </w:pPr>
  </w:style>
  <w:style w:type="paragraph" w:styleId="TOC7">
    <w:name w:val="toc 7"/>
    <w:basedOn w:val="Normal"/>
    <w:next w:val="Normal"/>
    <w:uiPriority w:val="39"/>
    <w:semiHidden/>
    <w:locked/>
    <w:rsid w:val="00941F93"/>
    <w:pPr>
      <w:tabs>
        <w:tab w:val="left" w:pos="1701"/>
      </w:tabs>
      <w:spacing w:after="60"/>
      <w:ind w:left="1701" w:hanging="1701"/>
    </w:pPr>
    <w:rPr>
      <w:rFonts w:eastAsiaTheme="minorEastAsia"/>
      <w:b/>
      <w:noProof/>
      <w:lang w:eastAsia="en-AU"/>
    </w:rPr>
  </w:style>
  <w:style w:type="paragraph" w:styleId="TOC8">
    <w:name w:val="toc 8"/>
    <w:basedOn w:val="TOC2"/>
    <w:next w:val="Normal"/>
    <w:uiPriority w:val="39"/>
    <w:semiHidden/>
    <w:locked/>
    <w:rsid w:val="00941F93"/>
    <w:pPr>
      <w:tabs>
        <w:tab w:val="left" w:pos="567"/>
      </w:tabs>
      <w:ind w:hanging="567"/>
    </w:pPr>
  </w:style>
  <w:style w:type="paragraph" w:styleId="TOC9">
    <w:name w:val="toc 9"/>
    <w:basedOn w:val="Normal"/>
    <w:next w:val="Normal"/>
    <w:uiPriority w:val="39"/>
    <w:semiHidden/>
    <w:locked/>
    <w:rsid w:val="00941F93"/>
    <w:pPr>
      <w:tabs>
        <w:tab w:val="left" w:pos="1418"/>
        <w:tab w:val="right" w:leader="dot" w:pos="9633"/>
      </w:tabs>
      <w:spacing w:before="60" w:after="60"/>
      <w:ind w:left="1418" w:right="567" w:hanging="1418"/>
    </w:pPr>
  </w:style>
  <w:style w:type="paragraph" w:styleId="TOCHeading">
    <w:name w:val="TOC Heading"/>
    <w:basedOn w:val="Normal"/>
    <w:next w:val="Normal"/>
    <w:uiPriority w:val="38"/>
    <w:semiHidden/>
    <w:rsid w:val="00941F93"/>
    <w:pPr>
      <w:shd w:val="clear" w:color="auto" w:fill="0063B0"/>
      <w:spacing w:after="240"/>
    </w:pPr>
    <w:rPr>
      <w:b/>
      <w:color w:val="FFFFFF" w:themeColor="background1"/>
      <w:sz w:val="28"/>
    </w:rPr>
  </w:style>
  <w:style w:type="table" w:customStyle="1" w:styleId="NestingTable">
    <w:name w:val="Nesting Table"/>
    <w:basedOn w:val="TableNormal"/>
    <w:uiPriority w:val="99"/>
    <w:rsid w:val="00941F93"/>
    <w:pPr>
      <w:spacing w:before="60" w:after="20"/>
    </w:pPr>
    <w:tblPr>
      <w:tblStyleRowBandSize w:val="1"/>
      <w:tblStyleColBandSize w:val="1"/>
      <w:tblCellMar>
        <w:left w:w="0" w:type="dxa"/>
        <w:right w:w="0" w:type="dxa"/>
      </w:tblCellMar>
    </w:tblPr>
    <w:trPr>
      <w:cantSplit/>
    </w:trPr>
    <w:tcPr>
      <w:shd w:val="clear" w:color="auto" w:fill="FFFFFF" w:themeFill="background1"/>
      <w:vAlign w:val="bottom"/>
    </w:tcPr>
    <w:tblStylePr w:type="band1Vert">
      <w:tblPr/>
      <w:tcPr>
        <w:shd w:val="clear" w:color="auto" w:fill="D1E0FF" w:themeFill="text2" w:themeFillTint="1A"/>
      </w:tcPr>
    </w:tblStylePr>
    <w:tblStylePr w:type="band2Vert">
      <w:tblPr/>
      <w:tcPr>
        <w:shd w:val="clear" w:color="auto" w:fill="BDFBFF" w:themeFill="accent2" w:themeFillTint="33"/>
      </w:tcPr>
    </w:tblStylePr>
    <w:tblStylePr w:type="band1Horz">
      <w:tblPr/>
      <w:tcPr>
        <w:shd w:val="clear" w:color="auto" w:fill="D1E0FF" w:themeFill="text2" w:themeFillTint="1A"/>
      </w:tcPr>
    </w:tblStylePr>
    <w:tblStylePr w:type="band2Horz">
      <w:tblPr/>
      <w:tcPr>
        <w:shd w:val="clear" w:color="auto" w:fill="BDFBFF" w:themeFill="accent2" w:themeFillTint="33"/>
      </w:tcPr>
    </w:tblStylePr>
  </w:style>
  <w:style w:type="table" w:customStyle="1" w:styleId="ThiessDarkBlueTable">
    <w:name w:val="Thiess Dark Blue Table"/>
    <w:basedOn w:val="ThiessBlankTable"/>
    <w:uiPriority w:val="99"/>
    <w:rsid w:val="00941F93"/>
    <w:tblPr>
      <w:tblStyleRowBandSize w:val="1"/>
      <w:tblStyleColBandSize w:val="1"/>
      <w:tblBorders>
        <w:top w:val="single" w:sz="4" w:space="0" w:color="001641" w:themeColor="text2"/>
        <w:left w:val="single" w:sz="4" w:space="0" w:color="001641" w:themeColor="text2"/>
        <w:bottom w:val="single" w:sz="4" w:space="0" w:color="001641" w:themeColor="text2"/>
        <w:right w:val="single" w:sz="4" w:space="0" w:color="001641" w:themeColor="text2"/>
        <w:insideH w:val="single" w:sz="4" w:space="0" w:color="001641" w:themeColor="text2"/>
        <w:insideV w:val="single" w:sz="4" w:space="0" w:color="001641" w:themeColor="text2"/>
      </w:tblBorders>
    </w:tblPr>
    <w:tblStylePr w:type="firstRow">
      <w:rPr>
        <w:b/>
      </w:rPr>
      <w:tblPr/>
      <w:trPr>
        <w:cantSplit/>
        <w:tblHeader/>
      </w:trPr>
      <w:tcPr>
        <w:tcBorders>
          <w:top w:val="single" w:sz="4" w:space="0" w:color="001641" w:themeColor="text2"/>
          <w:left w:val="single" w:sz="4" w:space="0" w:color="001641" w:themeColor="text2"/>
          <w:bottom w:val="single" w:sz="4" w:space="0" w:color="A0B4AA" w:themeColor="background2"/>
          <w:right w:val="single" w:sz="4" w:space="0" w:color="001641" w:themeColor="text2"/>
          <w:insideH w:val="single" w:sz="4" w:space="0" w:color="A0B4AA" w:themeColor="background2"/>
          <w:insideV w:val="single" w:sz="4" w:space="0" w:color="A0B4AA" w:themeColor="background2"/>
        </w:tcBorders>
        <w:shd w:val="clear" w:color="auto" w:fill="001641" w:themeFill="text2"/>
      </w:tcPr>
    </w:tblStylePr>
    <w:tblStylePr w:type="firstCol">
      <w:rPr>
        <w:b/>
      </w:rPr>
      <w:tblPr/>
      <w:tcPr>
        <w:tcBorders>
          <w:top w:val="single" w:sz="4" w:space="0" w:color="001641" w:themeColor="text2"/>
          <w:left w:val="single" w:sz="4" w:space="0" w:color="001641" w:themeColor="text2"/>
          <w:bottom w:val="single" w:sz="4" w:space="0" w:color="001641" w:themeColor="text2"/>
          <w:right w:val="single" w:sz="4" w:space="0" w:color="001641" w:themeColor="text2"/>
          <w:insideH w:val="single" w:sz="4" w:space="0" w:color="A0B4AA" w:themeColor="background2"/>
          <w:insideV w:val="single" w:sz="4" w:space="0" w:color="A0B4AA" w:themeColor="background2"/>
        </w:tcBorders>
        <w:shd w:val="clear" w:color="auto" w:fill="001641" w:themeFill="text2"/>
      </w:tcPr>
    </w:tblStylePr>
    <w:tblStylePr w:type="band1Vert">
      <w:tblPr/>
      <w:tcPr>
        <w:shd w:val="clear" w:color="auto" w:fill="D1E0FF" w:themeFill="text2" w:themeFillTint="1A"/>
      </w:tcPr>
    </w:tblStylePr>
    <w:tblStylePr w:type="band1Horz">
      <w:tblPr/>
      <w:tcPr>
        <w:shd w:val="clear" w:color="auto" w:fill="D1E0FF" w:themeFill="text2" w:themeFillTint="1A"/>
      </w:tcPr>
    </w:tblStylePr>
  </w:style>
  <w:style w:type="table" w:customStyle="1" w:styleId="ThiessBlueTable">
    <w:name w:val="Thiess Blue Table"/>
    <w:basedOn w:val="ThiessBlankTable"/>
    <w:uiPriority w:val="99"/>
    <w:rsid w:val="00941F93"/>
    <w:tblPr>
      <w:tblStyleRowBandSize w:val="1"/>
      <w:tblStyleColBandSize w:val="1"/>
    </w:tblPr>
    <w:tblStylePr w:type="firstRow">
      <w:rPr>
        <w:b/>
        <w:color w:val="FFFFFF" w:themeColor="background1"/>
      </w:rPr>
      <w:tblPr/>
      <w:trPr>
        <w:cantSplit/>
        <w:tblHeader/>
      </w:trPr>
      <w:tcPr>
        <w:tcBorders>
          <w:top w:val="single" w:sz="4" w:space="0" w:color="0063B0" w:themeColor="accent1"/>
          <w:left w:val="single" w:sz="4" w:space="0" w:color="0063B0" w:themeColor="accent1"/>
          <w:bottom w:val="single" w:sz="4" w:space="0" w:color="FFFFFF" w:themeColor="background1"/>
          <w:right w:val="single" w:sz="4" w:space="0" w:color="0063B0" w:themeColor="accent1"/>
          <w:insideH w:val="nil"/>
          <w:insideV w:val="single" w:sz="4" w:space="0" w:color="FFFFFF" w:themeColor="background1"/>
        </w:tcBorders>
        <w:shd w:val="clear" w:color="auto" w:fill="0063B0" w:themeFill="accent1"/>
      </w:tcPr>
    </w:tblStylePr>
    <w:tblStylePr w:type="firstCol">
      <w:rPr>
        <w:b/>
        <w:color w:val="FFFFFF" w:themeColor="background1"/>
      </w:rPr>
      <w:tblPr/>
      <w:tcPr>
        <w:tcBorders>
          <w:top w:val="single" w:sz="4" w:space="0" w:color="0063B0" w:themeColor="accent1"/>
          <w:left w:val="single" w:sz="4" w:space="0" w:color="0063B0" w:themeColor="accent1"/>
          <w:bottom w:val="single" w:sz="4" w:space="0" w:color="0063B0" w:themeColor="accent1"/>
          <w:right w:val="single" w:sz="4" w:space="0" w:color="0063B0" w:themeColor="accent1"/>
          <w:insideH w:val="single" w:sz="4" w:space="0" w:color="FFFFFF" w:themeColor="background1"/>
          <w:insideV w:val="single" w:sz="4" w:space="0" w:color="FFFFFF" w:themeColor="background1"/>
        </w:tcBorders>
        <w:shd w:val="clear" w:color="auto" w:fill="0063B0" w:themeFill="accent1"/>
      </w:tcPr>
    </w:tblStylePr>
    <w:tblStylePr w:type="band1Vert">
      <w:tblPr/>
      <w:tcPr>
        <w:shd w:val="clear" w:color="auto" w:fill="BCE1FF" w:themeFill="accent1" w:themeFillTint="33"/>
      </w:tcPr>
    </w:tblStylePr>
    <w:tblStylePr w:type="band1Horz">
      <w:tblPr/>
      <w:tcPr>
        <w:tcBorders>
          <w:top w:val="single" w:sz="4" w:space="0" w:color="0063B0" w:themeColor="accent1"/>
          <w:left w:val="single" w:sz="4" w:space="0" w:color="0063B0" w:themeColor="accent1"/>
          <w:bottom w:val="single" w:sz="4" w:space="0" w:color="0063B0" w:themeColor="accent1"/>
          <w:right w:val="single" w:sz="4" w:space="0" w:color="0063B0" w:themeColor="accent1"/>
          <w:insideH w:val="single" w:sz="4" w:space="0" w:color="0063B0" w:themeColor="accent1"/>
          <w:insideV w:val="single" w:sz="4" w:space="0" w:color="0063B0" w:themeColor="accent1"/>
        </w:tcBorders>
        <w:shd w:val="clear" w:color="auto" w:fill="BCE1FF" w:themeFill="accent1" w:themeFillTint="33"/>
      </w:tcPr>
    </w:tblStylePr>
  </w:style>
  <w:style w:type="table" w:customStyle="1" w:styleId="ThiessBlankTable">
    <w:name w:val="Thiess Blank Table"/>
    <w:basedOn w:val="TableNormal"/>
    <w:uiPriority w:val="99"/>
    <w:rsid w:val="00941F93"/>
    <w:pPr>
      <w:spacing w:before="60" w:after="20"/>
    </w:pPr>
    <w:tblPr>
      <w:tblBorders>
        <w:top w:val="single" w:sz="4" w:space="0" w:color="0063B0" w:themeColor="accent1"/>
        <w:left w:val="single" w:sz="4" w:space="0" w:color="0063B0" w:themeColor="accent1"/>
        <w:bottom w:val="single" w:sz="4" w:space="0" w:color="0063B0" w:themeColor="accent1"/>
        <w:right w:val="single" w:sz="4" w:space="0" w:color="0063B0" w:themeColor="accent1"/>
        <w:insideH w:val="single" w:sz="4" w:space="0" w:color="0063B0" w:themeColor="accent1"/>
        <w:insideV w:val="single" w:sz="4" w:space="0" w:color="0063B0" w:themeColor="accent1"/>
      </w:tblBorders>
      <w:tblCellMar>
        <w:top w:w="28" w:type="dxa"/>
        <w:bottom w:w="28" w:type="dxa"/>
      </w:tblCellMar>
    </w:tblPr>
    <w:tcPr>
      <w:shd w:val="clear" w:color="auto" w:fill="auto"/>
    </w:tcPr>
    <w:tblStylePr w:type="firstRow">
      <w:tblPr/>
      <w:trPr>
        <w:cantSplit/>
        <w:tblHeader/>
      </w:trPr>
    </w:tblStylePr>
  </w:style>
  <w:style w:type="table" w:customStyle="1" w:styleId="ThiessTealTable">
    <w:name w:val="Thiess Teal Table"/>
    <w:basedOn w:val="ThiessBlankTable"/>
    <w:uiPriority w:val="99"/>
    <w:rsid w:val="00941F93"/>
    <w:tblPr>
      <w:tblStyleRowBandSize w:val="1"/>
      <w:tblStyleColBandSize w:val="1"/>
      <w:tblBorders>
        <w:top w:val="single" w:sz="4" w:space="0" w:color="00AAB4" w:themeColor="accent2"/>
        <w:left w:val="single" w:sz="4" w:space="0" w:color="00AAB4" w:themeColor="accent2"/>
        <w:bottom w:val="single" w:sz="4" w:space="0" w:color="00AAB4" w:themeColor="accent2"/>
        <w:right w:val="single" w:sz="4" w:space="0" w:color="00AAB4" w:themeColor="accent2"/>
        <w:insideH w:val="single" w:sz="4" w:space="0" w:color="00AAB4" w:themeColor="accent2"/>
        <w:insideV w:val="single" w:sz="4" w:space="0" w:color="00AAB4" w:themeColor="accent2"/>
      </w:tblBorders>
    </w:tblPr>
    <w:tblStylePr w:type="firstRow">
      <w:rPr>
        <w:b/>
        <w:color w:val="FFFFFF" w:themeColor="background1"/>
      </w:rPr>
      <w:tblPr/>
      <w:trPr>
        <w:cantSplit/>
        <w:tblHeader/>
      </w:trPr>
      <w:tcPr>
        <w:tcBorders>
          <w:top w:val="single" w:sz="4" w:space="0" w:color="00AAB4" w:themeColor="accent2"/>
          <w:left w:val="single" w:sz="4" w:space="0" w:color="00AAB4" w:themeColor="accent2"/>
          <w:bottom w:val="single" w:sz="4" w:space="0" w:color="FFFFFF" w:themeColor="background1"/>
          <w:right w:val="single" w:sz="4" w:space="0" w:color="00AAB4" w:themeColor="accent2"/>
          <w:insideH w:val="nil"/>
          <w:insideV w:val="single" w:sz="4" w:space="0" w:color="FFFFFF" w:themeColor="background1"/>
        </w:tcBorders>
        <w:shd w:val="clear" w:color="auto" w:fill="00AAB4" w:themeFill="accent2"/>
      </w:tcPr>
    </w:tblStylePr>
    <w:tblStylePr w:type="firstCol">
      <w:rPr>
        <w:b/>
        <w:color w:val="FFFFFF" w:themeColor="background1"/>
      </w:rPr>
      <w:tblPr/>
      <w:tcPr>
        <w:tcBorders>
          <w:top w:val="single" w:sz="4" w:space="0" w:color="00AAB4" w:themeColor="accent2"/>
          <w:left w:val="single" w:sz="4" w:space="0" w:color="00AAB4" w:themeColor="accent2"/>
          <w:bottom w:val="single" w:sz="4" w:space="0" w:color="00AAB4" w:themeColor="accent2"/>
          <w:right w:val="single" w:sz="4" w:space="0" w:color="00AAB4" w:themeColor="accent2"/>
          <w:insideH w:val="single" w:sz="4" w:space="0" w:color="FFFFFF" w:themeColor="background1"/>
          <w:insideV w:val="single" w:sz="4" w:space="0" w:color="FFFFFF" w:themeColor="background1"/>
        </w:tcBorders>
        <w:shd w:val="clear" w:color="auto" w:fill="00AAB4" w:themeFill="accent2"/>
      </w:tcPr>
    </w:tblStylePr>
    <w:tblStylePr w:type="band1Horz">
      <w:tblPr/>
      <w:tcPr>
        <w:shd w:val="clear" w:color="auto" w:fill="BDFBFF" w:themeFill="accent2" w:themeFillTint="33"/>
      </w:tcPr>
    </w:tblStylePr>
  </w:style>
  <w:style w:type="character" w:customStyle="1" w:styleId="Modifiablefont">
    <w:name w:val="Modifiable (font)"/>
    <w:basedOn w:val="DefaultParagraphFont"/>
    <w:uiPriority w:val="9"/>
    <w:semiHidden/>
    <w:qFormat/>
    <w:rsid w:val="00941F93"/>
    <w:rPr>
      <w:rFonts w:ascii="Arial" w:hAnsi="Arial"/>
      <w:color w:val="0063B0" w:themeColor="accent1"/>
    </w:rPr>
  </w:style>
  <w:style w:type="paragraph" w:customStyle="1" w:styleId="Heading3NON-TOCUnnumbered">
    <w:name w:val="Heading 3 NON-TOC Unnumbered"/>
    <w:basedOn w:val="Heading3Unnumbered"/>
    <w:next w:val="Normal"/>
    <w:uiPriority w:val="6"/>
    <w:semiHidden/>
    <w:qFormat/>
    <w:rsid w:val="00941F93"/>
  </w:style>
  <w:style w:type="character" w:customStyle="1" w:styleId="Subscriptfont">
    <w:name w:val="Subscript (font)"/>
    <w:basedOn w:val="DefaultParagraphFont"/>
    <w:uiPriority w:val="8"/>
    <w:semiHidden/>
    <w:qFormat/>
    <w:rsid w:val="00941F93"/>
    <w:rPr>
      <w:vertAlign w:val="subscript"/>
    </w:rPr>
  </w:style>
  <w:style w:type="character" w:customStyle="1" w:styleId="Superscriptfont">
    <w:name w:val="Superscript (font)"/>
    <w:basedOn w:val="DefaultParagraphFont"/>
    <w:uiPriority w:val="8"/>
    <w:semiHidden/>
    <w:qFormat/>
    <w:rsid w:val="00941F93"/>
    <w:rPr>
      <w:vertAlign w:val="superscript"/>
    </w:rPr>
  </w:style>
  <w:style w:type="numbering" w:customStyle="1" w:styleId="ListRomanCAP">
    <w:name w:val="List_RomanCAP"/>
    <w:uiPriority w:val="99"/>
    <w:rsid w:val="00941F93"/>
    <w:pPr>
      <w:numPr>
        <w:numId w:val="21"/>
      </w:numPr>
    </w:pPr>
  </w:style>
  <w:style w:type="numbering" w:customStyle="1" w:styleId="ListRomanLOW">
    <w:name w:val="List_RomanLOW"/>
    <w:uiPriority w:val="99"/>
    <w:rsid w:val="00941F93"/>
    <w:pPr>
      <w:numPr>
        <w:numId w:val="23"/>
      </w:numPr>
    </w:pPr>
  </w:style>
  <w:style w:type="paragraph" w:customStyle="1" w:styleId="HorizontalLine">
    <w:name w:val="Horizontal Line"/>
    <w:basedOn w:val="Normal"/>
    <w:next w:val="Normal"/>
    <w:uiPriority w:val="9"/>
    <w:semiHidden/>
    <w:rsid w:val="00941F93"/>
    <w:pPr>
      <w:pBdr>
        <w:bottom w:val="single" w:sz="4" w:space="1" w:color="0063B0" w:themeColor="accent1"/>
      </w:pBdr>
    </w:pPr>
    <w:rPr>
      <w:rFonts w:eastAsiaTheme="minorEastAsia"/>
      <w:szCs w:val="20"/>
      <w:lang w:eastAsia="zh-CN" w:bidi="hi-IN"/>
    </w:rPr>
  </w:style>
  <w:style w:type="character" w:customStyle="1" w:styleId="BodyTextIndent2Char">
    <w:name w:val="Body Text Indent 2 Char"/>
    <w:aliases w:val="Normal Indent 2 (paragraph) Char"/>
    <w:basedOn w:val="DefaultParagraphFont"/>
    <w:link w:val="BodyTextIndent2"/>
    <w:uiPriority w:val="7"/>
    <w:semiHidden/>
    <w:rsid w:val="00941F93"/>
    <w:rPr>
      <w:rFonts w:asciiTheme="minorHAnsi" w:hAnsiTheme="minorHAnsi"/>
      <w:szCs w:val="22"/>
      <w:lang w:val="en-AU"/>
    </w:rPr>
  </w:style>
  <w:style w:type="paragraph" w:styleId="BodyTextIndent3">
    <w:name w:val="Body Text Indent 3"/>
    <w:aliases w:val="Normal Indent 3 (paragraph)"/>
    <w:basedOn w:val="Normal"/>
    <w:link w:val="BodyTextIndent3Char"/>
    <w:uiPriority w:val="7"/>
    <w:semiHidden/>
    <w:qFormat/>
    <w:locked/>
    <w:rsid w:val="00941F93"/>
    <w:pPr>
      <w:ind w:left="851"/>
    </w:pPr>
    <w:rPr>
      <w:szCs w:val="16"/>
    </w:rPr>
  </w:style>
  <w:style w:type="character" w:customStyle="1" w:styleId="BodyTextIndent3Char">
    <w:name w:val="Body Text Indent 3 Char"/>
    <w:aliases w:val="Normal Indent 3 (paragraph) Char"/>
    <w:basedOn w:val="DefaultParagraphFont"/>
    <w:link w:val="BodyTextIndent3"/>
    <w:uiPriority w:val="7"/>
    <w:semiHidden/>
    <w:rsid w:val="00941F93"/>
    <w:rPr>
      <w:rFonts w:asciiTheme="minorHAnsi" w:hAnsiTheme="minorHAnsi"/>
      <w:szCs w:val="16"/>
      <w:lang w:val="en-AU"/>
    </w:rPr>
  </w:style>
  <w:style w:type="paragraph" w:customStyle="1" w:styleId="CalloutBox">
    <w:name w:val="Callout Box"/>
    <w:basedOn w:val="Normal"/>
    <w:next w:val="Normal"/>
    <w:uiPriority w:val="29"/>
    <w:qFormat/>
    <w:rsid w:val="00941F93"/>
    <w:pPr>
      <w:keepLines w:val="0"/>
      <w:framePr w:w="6861" w:hSpace="284" w:vSpace="85" w:wrap="around" w:vAnchor="text" w:hAnchor="margin" w:y="58"/>
      <w:pBdr>
        <w:top w:val="single" w:sz="4" w:space="8" w:color="0063B0" w:themeColor="accent1"/>
        <w:left w:val="single" w:sz="4" w:space="8" w:color="0063B0" w:themeColor="accent1"/>
        <w:bottom w:val="single" w:sz="4" w:space="2" w:color="0063B0" w:themeColor="accent1"/>
        <w:right w:val="single" w:sz="4" w:space="8" w:color="0063B0" w:themeColor="accent1"/>
      </w:pBdr>
      <w:shd w:val="clear" w:color="auto" w:fill="0063B0" w:themeFill="accent1"/>
      <w:spacing w:before="0" w:line="360" w:lineRule="auto"/>
      <w:ind w:left="198"/>
    </w:pPr>
    <w:rPr>
      <w:b/>
      <w:color w:val="FFFFFF" w:themeColor="background1"/>
      <w:szCs w:val="20"/>
    </w:rPr>
  </w:style>
  <w:style w:type="paragraph" w:styleId="Revision">
    <w:name w:val="Revision"/>
    <w:hidden/>
    <w:uiPriority w:val="99"/>
    <w:semiHidden/>
    <w:rsid w:val="00941F93"/>
    <w:rPr>
      <w:rFonts w:asciiTheme="minorHAnsi" w:hAnsiTheme="minorHAnsi"/>
      <w:szCs w:val="22"/>
      <w:lang w:val="en-AU"/>
    </w:rPr>
  </w:style>
  <w:style w:type="character" w:customStyle="1" w:styleId="normaltextrun">
    <w:name w:val="normaltextrun"/>
    <w:basedOn w:val="DefaultParagraphFont"/>
    <w:rsid w:val="00941F93"/>
  </w:style>
  <w:style w:type="character" w:customStyle="1" w:styleId="eop">
    <w:name w:val="eop"/>
    <w:basedOn w:val="DefaultParagraphFont"/>
    <w:rsid w:val="00941F93"/>
  </w:style>
  <w:style w:type="numbering" w:customStyle="1" w:styleId="ListParagraph1">
    <w:name w:val="List Paragraph1"/>
    <w:uiPriority w:val="99"/>
    <w:rsid w:val="00AA62D3"/>
  </w:style>
  <w:style w:type="character" w:styleId="UnresolvedMention">
    <w:name w:val="Unresolved Mention"/>
    <w:basedOn w:val="DefaultParagraphFont"/>
    <w:uiPriority w:val="99"/>
    <w:semiHidden/>
    <w:unhideWhenUsed/>
    <w:rsid w:val="00C948B0"/>
    <w:rPr>
      <w:color w:val="605E5C"/>
      <w:shd w:val="clear" w:color="auto" w:fill="E1DFDD"/>
    </w:rPr>
  </w:style>
  <w:style w:type="numbering" w:customStyle="1" w:styleId="ListParagraph">
    <w:name w:val="List_Paragraph"/>
    <w:uiPriority w:val="99"/>
    <w:rsid w:val="00941F93"/>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4933">
      <w:bodyDiv w:val="1"/>
      <w:marLeft w:val="0"/>
      <w:marRight w:val="0"/>
      <w:marTop w:val="0"/>
      <w:marBottom w:val="0"/>
      <w:divBdr>
        <w:top w:val="none" w:sz="0" w:space="0" w:color="auto"/>
        <w:left w:val="none" w:sz="0" w:space="0" w:color="auto"/>
        <w:bottom w:val="none" w:sz="0" w:space="0" w:color="auto"/>
        <w:right w:val="none" w:sz="0" w:space="0" w:color="auto"/>
      </w:divBdr>
      <w:divsChild>
        <w:div w:id="119541082">
          <w:marLeft w:val="720"/>
          <w:marRight w:val="0"/>
          <w:marTop w:val="0"/>
          <w:marBottom w:val="0"/>
          <w:divBdr>
            <w:top w:val="none" w:sz="0" w:space="0" w:color="auto"/>
            <w:left w:val="none" w:sz="0" w:space="0" w:color="auto"/>
            <w:bottom w:val="none" w:sz="0" w:space="0" w:color="auto"/>
            <w:right w:val="none" w:sz="0" w:space="0" w:color="auto"/>
          </w:divBdr>
        </w:div>
        <w:div w:id="596914382">
          <w:marLeft w:val="0"/>
          <w:marRight w:val="0"/>
          <w:marTop w:val="0"/>
          <w:marBottom w:val="0"/>
          <w:divBdr>
            <w:top w:val="none" w:sz="0" w:space="0" w:color="auto"/>
            <w:left w:val="none" w:sz="0" w:space="0" w:color="auto"/>
            <w:bottom w:val="none" w:sz="0" w:space="0" w:color="auto"/>
            <w:right w:val="none" w:sz="0" w:space="0" w:color="auto"/>
          </w:divBdr>
        </w:div>
        <w:div w:id="601569344">
          <w:marLeft w:val="720"/>
          <w:marRight w:val="0"/>
          <w:marTop w:val="0"/>
          <w:marBottom w:val="0"/>
          <w:divBdr>
            <w:top w:val="none" w:sz="0" w:space="0" w:color="auto"/>
            <w:left w:val="none" w:sz="0" w:space="0" w:color="auto"/>
            <w:bottom w:val="none" w:sz="0" w:space="0" w:color="auto"/>
            <w:right w:val="none" w:sz="0" w:space="0" w:color="auto"/>
          </w:divBdr>
        </w:div>
        <w:div w:id="634414144">
          <w:marLeft w:val="0"/>
          <w:marRight w:val="0"/>
          <w:marTop w:val="0"/>
          <w:marBottom w:val="0"/>
          <w:divBdr>
            <w:top w:val="none" w:sz="0" w:space="0" w:color="auto"/>
            <w:left w:val="none" w:sz="0" w:space="0" w:color="auto"/>
            <w:bottom w:val="none" w:sz="0" w:space="0" w:color="auto"/>
            <w:right w:val="none" w:sz="0" w:space="0" w:color="auto"/>
          </w:divBdr>
        </w:div>
        <w:div w:id="1259366600">
          <w:marLeft w:val="720"/>
          <w:marRight w:val="0"/>
          <w:marTop w:val="0"/>
          <w:marBottom w:val="0"/>
          <w:divBdr>
            <w:top w:val="none" w:sz="0" w:space="0" w:color="auto"/>
            <w:left w:val="none" w:sz="0" w:space="0" w:color="auto"/>
            <w:bottom w:val="none" w:sz="0" w:space="0" w:color="auto"/>
            <w:right w:val="none" w:sz="0" w:space="0" w:color="auto"/>
          </w:divBdr>
        </w:div>
        <w:div w:id="1374650122">
          <w:marLeft w:val="720"/>
          <w:marRight w:val="0"/>
          <w:marTop w:val="0"/>
          <w:marBottom w:val="0"/>
          <w:divBdr>
            <w:top w:val="none" w:sz="0" w:space="0" w:color="auto"/>
            <w:left w:val="none" w:sz="0" w:space="0" w:color="auto"/>
            <w:bottom w:val="none" w:sz="0" w:space="0" w:color="auto"/>
            <w:right w:val="none" w:sz="0" w:space="0" w:color="auto"/>
          </w:divBdr>
        </w:div>
        <w:div w:id="1514225466">
          <w:marLeft w:val="0"/>
          <w:marRight w:val="0"/>
          <w:marTop w:val="0"/>
          <w:marBottom w:val="0"/>
          <w:divBdr>
            <w:top w:val="none" w:sz="0" w:space="0" w:color="auto"/>
            <w:left w:val="none" w:sz="0" w:space="0" w:color="auto"/>
            <w:bottom w:val="none" w:sz="0" w:space="0" w:color="auto"/>
            <w:right w:val="none" w:sz="0" w:space="0" w:color="auto"/>
          </w:divBdr>
        </w:div>
        <w:div w:id="1543514951">
          <w:marLeft w:val="720"/>
          <w:marRight w:val="0"/>
          <w:marTop w:val="0"/>
          <w:marBottom w:val="0"/>
          <w:divBdr>
            <w:top w:val="none" w:sz="0" w:space="0" w:color="auto"/>
            <w:left w:val="none" w:sz="0" w:space="0" w:color="auto"/>
            <w:bottom w:val="none" w:sz="0" w:space="0" w:color="auto"/>
            <w:right w:val="none" w:sz="0" w:space="0" w:color="auto"/>
          </w:divBdr>
        </w:div>
        <w:div w:id="1599753107">
          <w:marLeft w:val="0"/>
          <w:marRight w:val="0"/>
          <w:marTop w:val="0"/>
          <w:marBottom w:val="0"/>
          <w:divBdr>
            <w:top w:val="none" w:sz="0" w:space="0" w:color="auto"/>
            <w:left w:val="none" w:sz="0" w:space="0" w:color="auto"/>
            <w:bottom w:val="none" w:sz="0" w:space="0" w:color="auto"/>
            <w:right w:val="none" w:sz="0" w:space="0" w:color="auto"/>
          </w:divBdr>
        </w:div>
        <w:div w:id="1676684798">
          <w:marLeft w:val="720"/>
          <w:marRight w:val="0"/>
          <w:marTop w:val="0"/>
          <w:marBottom w:val="0"/>
          <w:divBdr>
            <w:top w:val="none" w:sz="0" w:space="0" w:color="auto"/>
            <w:left w:val="none" w:sz="0" w:space="0" w:color="auto"/>
            <w:bottom w:val="none" w:sz="0" w:space="0" w:color="auto"/>
            <w:right w:val="none" w:sz="0" w:space="0" w:color="auto"/>
          </w:divBdr>
        </w:div>
        <w:div w:id="1804540637">
          <w:marLeft w:val="0"/>
          <w:marRight w:val="0"/>
          <w:marTop w:val="0"/>
          <w:marBottom w:val="0"/>
          <w:divBdr>
            <w:top w:val="none" w:sz="0" w:space="0" w:color="auto"/>
            <w:left w:val="none" w:sz="0" w:space="0" w:color="auto"/>
            <w:bottom w:val="none" w:sz="0" w:space="0" w:color="auto"/>
            <w:right w:val="none" w:sz="0" w:space="0" w:color="auto"/>
          </w:divBdr>
        </w:div>
        <w:div w:id="1918518805">
          <w:marLeft w:val="720"/>
          <w:marRight w:val="0"/>
          <w:marTop w:val="0"/>
          <w:marBottom w:val="0"/>
          <w:divBdr>
            <w:top w:val="none" w:sz="0" w:space="0" w:color="auto"/>
            <w:left w:val="none" w:sz="0" w:space="0" w:color="auto"/>
            <w:bottom w:val="none" w:sz="0" w:space="0" w:color="auto"/>
            <w:right w:val="none" w:sz="0" w:space="0" w:color="auto"/>
          </w:divBdr>
        </w:div>
        <w:div w:id="1928030092">
          <w:marLeft w:val="0"/>
          <w:marRight w:val="0"/>
          <w:marTop w:val="0"/>
          <w:marBottom w:val="0"/>
          <w:divBdr>
            <w:top w:val="none" w:sz="0" w:space="0" w:color="auto"/>
            <w:left w:val="none" w:sz="0" w:space="0" w:color="auto"/>
            <w:bottom w:val="none" w:sz="0" w:space="0" w:color="auto"/>
            <w:right w:val="none" w:sz="0" w:space="0" w:color="auto"/>
          </w:divBdr>
        </w:div>
        <w:div w:id="2112159946">
          <w:marLeft w:val="0"/>
          <w:marRight w:val="0"/>
          <w:marTop w:val="0"/>
          <w:marBottom w:val="0"/>
          <w:divBdr>
            <w:top w:val="none" w:sz="0" w:space="0" w:color="auto"/>
            <w:left w:val="none" w:sz="0" w:space="0" w:color="auto"/>
            <w:bottom w:val="none" w:sz="0" w:space="0" w:color="auto"/>
            <w:right w:val="none" w:sz="0" w:space="0" w:color="auto"/>
          </w:divBdr>
        </w:div>
      </w:divsChild>
    </w:div>
    <w:div w:id="955061005">
      <w:bodyDiv w:val="1"/>
      <w:marLeft w:val="0"/>
      <w:marRight w:val="0"/>
      <w:marTop w:val="0"/>
      <w:marBottom w:val="0"/>
      <w:divBdr>
        <w:top w:val="none" w:sz="0" w:space="0" w:color="auto"/>
        <w:left w:val="none" w:sz="0" w:space="0" w:color="auto"/>
        <w:bottom w:val="none" w:sz="0" w:space="0" w:color="auto"/>
        <w:right w:val="none" w:sz="0" w:space="0" w:color="auto"/>
      </w:divBdr>
    </w:div>
    <w:div w:id="1031341818">
      <w:bodyDiv w:val="1"/>
      <w:marLeft w:val="0"/>
      <w:marRight w:val="0"/>
      <w:marTop w:val="0"/>
      <w:marBottom w:val="0"/>
      <w:divBdr>
        <w:top w:val="none" w:sz="0" w:space="0" w:color="auto"/>
        <w:left w:val="none" w:sz="0" w:space="0" w:color="auto"/>
        <w:bottom w:val="none" w:sz="0" w:space="0" w:color="auto"/>
        <w:right w:val="none" w:sz="0" w:space="0" w:color="auto"/>
      </w:divBdr>
    </w:div>
    <w:div w:id="1460104480">
      <w:bodyDiv w:val="1"/>
      <w:marLeft w:val="0"/>
      <w:marRight w:val="0"/>
      <w:marTop w:val="0"/>
      <w:marBottom w:val="0"/>
      <w:divBdr>
        <w:top w:val="none" w:sz="0" w:space="0" w:color="auto"/>
        <w:left w:val="none" w:sz="0" w:space="0" w:color="auto"/>
        <w:bottom w:val="none" w:sz="0" w:space="0" w:color="auto"/>
        <w:right w:val="none" w:sz="0" w:space="0" w:color="auto"/>
      </w:divBdr>
    </w:div>
    <w:div w:id="1527937520">
      <w:bodyDiv w:val="1"/>
      <w:marLeft w:val="0"/>
      <w:marRight w:val="0"/>
      <w:marTop w:val="0"/>
      <w:marBottom w:val="0"/>
      <w:divBdr>
        <w:top w:val="none" w:sz="0" w:space="0" w:color="auto"/>
        <w:left w:val="none" w:sz="0" w:space="0" w:color="auto"/>
        <w:bottom w:val="none" w:sz="0" w:space="0" w:color="auto"/>
        <w:right w:val="none" w:sz="0" w:space="0" w:color="auto"/>
      </w:divBdr>
      <w:divsChild>
        <w:div w:id="987174189">
          <w:marLeft w:val="0"/>
          <w:marRight w:val="0"/>
          <w:marTop w:val="0"/>
          <w:marBottom w:val="0"/>
          <w:divBdr>
            <w:top w:val="none" w:sz="0" w:space="0" w:color="auto"/>
            <w:left w:val="none" w:sz="0" w:space="0" w:color="auto"/>
            <w:bottom w:val="none" w:sz="0" w:space="0" w:color="auto"/>
            <w:right w:val="none" w:sz="0" w:space="0" w:color="auto"/>
          </w:divBdr>
          <w:divsChild>
            <w:div w:id="252934677">
              <w:marLeft w:val="0"/>
              <w:marRight w:val="0"/>
              <w:marTop w:val="0"/>
              <w:marBottom w:val="0"/>
              <w:divBdr>
                <w:top w:val="none" w:sz="0" w:space="0" w:color="auto"/>
                <w:left w:val="none" w:sz="0" w:space="0" w:color="auto"/>
                <w:bottom w:val="none" w:sz="0" w:space="0" w:color="auto"/>
                <w:right w:val="none" w:sz="0" w:space="0" w:color="auto"/>
              </w:divBdr>
            </w:div>
            <w:div w:id="681975108">
              <w:marLeft w:val="0"/>
              <w:marRight w:val="0"/>
              <w:marTop w:val="0"/>
              <w:marBottom w:val="0"/>
              <w:divBdr>
                <w:top w:val="none" w:sz="0" w:space="0" w:color="auto"/>
                <w:left w:val="none" w:sz="0" w:space="0" w:color="auto"/>
                <w:bottom w:val="none" w:sz="0" w:space="0" w:color="auto"/>
                <w:right w:val="none" w:sz="0" w:space="0" w:color="auto"/>
              </w:divBdr>
            </w:div>
            <w:div w:id="718096152">
              <w:marLeft w:val="0"/>
              <w:marRight w:val="0"/>
              <w:marTop w:val="0"/>
              <w:marBottom w:val="0"/>
              <w:divBdr>
                <w:top w:val="none" w:sz="0" w:space="0" w:color="auto"/>
                <w:left w:val="none" w:sz="0" w:space="0" w:color="auto"/>
                <w:bottom w:val="none" w:sz="0" w:space="0" w:color="auto"/>
                <w:right w:val="none" w:sz="0" w:space="0" w:color="auto"/>
              </w:divBdr>
            </w:div>
          </w:divsChild>
        </w:div>
        <w:div w:id="1138575141">
          <w:marLeft w:val="0"/>
          <w:marRight w:val="0"/>
          <w:marTop w:val="0"/>
          <w:marBottom w:val="0"/>
          <w:divBdr>
            <w:top w:val="none" w:sz="0" w:space="0" w:color="auto"/>
            <w:left w:val="none" w:sz="0" w:space="0" w:color="auto"/>
            <w:bottom w:val="none" w:sz="0" w:space="0" w:color="auto"/>
            <w:right w:val="none" w:sz="0" w:space="0" w:color="auto"/>
          </w:divBdr>
          <w:divsChild>
            <w:div w:id="345985235">
              <w:marLeft w:val="0"/>
              <w:marRight w:val="0"/>
              <w:marTop w:val="0"/>
              <w:marBottom w:val="0"/>
              <w:divBdr>
                <w:top w:val="none" w:sz="0" w:space="0" w:color="auto"/>
                <w:left w:val="none" w:sz="0" w:space="0" w:color="auto"/>
                <w:bottom w:val="none" w:sz="0" w:space="0" w:color="auto"/>
                <w:right w:val="none" w:sz="0" w:space="0" w:color="auto"/>
              </w:divBdr>
            </w:div>
            <w:div w:id="434441731">
              <w:marLeft w:val="0"/>
              <w:marRight w:val="0"/>
              <w:marTop w:val="0"/>
              <w:marBottom w:val="0"/>
              <w:divBdr>
                <w:top w:val="none" w:sz="0" w:space="0" w:color="auto"/>
                <w:left w:val="none" w:sz="0" w:space="0" w:color="auto"/>
                <w:bottom w:val="none" w:sz="0" w:space="0" w:color="auto"/>
                <w:right w:val="none" w:sz="0" w:space="0" w:color="auto"/>
              </w:divBdr>
            </w:div>
            <w:div w:id="1247423012">
              <w:marLeft w:val="0"/>
              <w:marRight w:val="0"/>
              <w:marTop w:val="0"/>
              <w:marBottom w:val="0"/>
              <w:divBdr>
                <w:top w:val="none" w:sz="0" w:space="0" w:color="auto"/>
                <w:left w:val="none" w:sz="0" w:space="0" w:color="auto"/>
                <w:bottom w:val="none" w:sz="0" w:space="0" w:color="auto"/>
                <w:right w:val="none" w:sz="0" w:space="0" w:color="auto"/>
              </w:divBdr>
            </w:div>
          </w:divsChild>
        </w:div>
        <w:div w:id="1305160471">
          <w:marLeft w:val="0"/>
          <w:marRight w:val="0"/>
          <w:marTop w:val="0"/>
          <w:marBottom w:val="0"/>
          <w:divBdr>
            <w:top w:val="none" w:sz="0" w:space="0" w:color="auto"/>
            <w:left w:val="none" w:sz="0" w:space="0" w:color="auto"/>
            <w:bottom w:val="none" w:sz="0" w:space="0" w:color="auto"/>
            <w:right w:val="none" w:sz="0" w:space="0" w:color="auto"/>
          </w:divBdr>
          <w:divsChild>
            <w:div w:id="934173897">
              <w:marLeft w:val="0"/>
              <w:marRight w:val="0"/>
              <w:marTop w:val="0"/>
              <w:marBottom w:val="0"/>
              <w:divBdr>
                <w:top w:val="none" w:sz="0" w:space="0" w:color="auto"/>
                <w:left w:val="none" w:sz="0" w:space="0" w:color="auto"/>
                <w:bottom w:val="none" w:sz="0" w:space="0" w:color="auto"/>
                <w:right w:val="none" w:sz="0" w:space="0" w:color="auto"/>
              </w:divBdr>
            </w:div>
            <w:div w:id="1003362584">
              <w:marLeft w:val="0"/>
              <w:marRight w:val="0"/>
              <w:marTop w:val="0"/>
              <w:marBottom w:val="0"/>
              <w:divBdr>
                <w:top w:val="none" w:sz="0" w:space="0" w:color="auto"/>
                <w:left w:val="none" w:sz="0" w:space="0" w:color="auto"/>
                <w:bottom w:val="none" w:sz="0" w:space="0" w:color="auto"/>
                <w:right w:val="none" w:sz="0" w:space="0" w:color="auto"/>
              </w:divBdr>
            </w:div>
            <w:div w:id="1698122802">
              <w:marLeft w:val="0"/>
              <w:marRight w:val="0"/>
              <w:marTop w:val="0"/>
              <w:marBottom w:val="0"/>
              <w:divBdr>
                <w:top w:val="none" w:sz="0" w:space="0" w:color="auto"/>
                <w:left w:val="none" w:sz="0" w:space="0" w:color="auto"/>
                <w:bottom w:val="none" w:sz="0" w:space="0" w:color="auto"/>
                <w:right w:val="none" w:sz="0" w:space="0" w:color="auto"/>
              </w:divBdr>
            </w:div>
          </w:divsChild>
        </w:div>
        <w:div w:id="1587686203">
          <w:marLeft w:val="0"/>
          <w:marRight w:val="0"/>
          <w:marTop w:val="0"/>
          <w:marBottom w:val="0"/>
          <w:divBdr>
            <w:top w:val="none" w:sz="0" w:space="0" w:color="auto"/>
            <w:left w:val="none" w:sz="0" w:space="0" w:color="auto"/>
            <w:bottom w:val="none" w:sz="0" w:space="0" w:color="auto"/>
            <w:right w:val="none" w:sz="0" w:space="0" w:color="auto"/>
          </w:divBdr>
          <w:divsChild>
            <w:div w:id="447773580">
              <w:marLeft w:val="0"/>
              <w:marRight w:val="0"/>
              <w:marTop w:val="0"/>
              <w:marBottom w:val="0"/>
              <w:divBdr>
                <w:top w:val="none" w:sz="0" w:space="0" w:color="auto"/>
                <w:left w:val="none" w:sz="0" w:space="0" w:color="auto"/>
                <w:bottom w:val="none" w:sz="0" w:space="0" w:color="auto"/>
                <w:right w:val="none" w:sz="0" w:space="0" w:color="auto"/>
              </w:divBdr>
            </w:div>
            <w:div w:id="457574404">
              <w:marLeft w:val="0"/>
              <w:marRight w:val="0"/>
              <w:marTop w:val="0"/>
              <w:marBottom w:val="0"/>
              <w:divBdr>
                <w:top w:val="none" w:sz="0" w:space="0" w:color="auto"/>
                <w:left w:val="none" w:sz="0" w:space="0" w:color="auto"/>
                <w:bottom w:val="none" w:sz="0" w:space="0" w:color="auto"/>
                <w:right w:val="none" w:sz="0" w:space="0" w:color="auto"/>
              </w:divBdr>
            </w:div>
            <w:div w:id="1095202431">
              <w:marLeft w:val="0"/>
              <w:marRight w:val="0"/>
              <w:marTop w:val="0"/>
              <w:marBottom w:val="0"/>
              <w:divBdr>
                <w:top w:val="none" w:sz="0" w:space="0" w:color="auto"/>
                <w:left w:val="none" w:sz="0" w:space="0" w:color="auto"/>
                <w:bottom w:val="none" w:sz="0" w:space="0" w:color="auto"/>
                <w:right w:val="none" w:sz="0" w:space="0" w:color="auto"/>
              </w:divBdr>
            </w:div>
          </w:divsChild>
        </w:div>
        <w:div w:id="1800567894">
          <w:marLeft w:val="0"/>
          <w:marRight w:val="0"/>
          <w:marTop w:val="0"/>
          <w:marBottom w:val="0"/>
          <w:divBdr>
            <w:top w:val="none" w:sz="0" w:space="0" w:color="auto"/>
            <w:left w:val="none" w:sz="0" w:space="0" w:color="auto"/>
            <w:bottom w:val="none" w:sz="0" w:space="0" w:color="auto"/>
            <w:right w:val="none" w:sz="0" w:space="0" w:color="auto"/>
          </w:divBdr>
          <w:divsChild>
            <w:div w:id="141778403">
              <w:marLeft w:val="0"/>
              <w:marRight w:val="0"/>
              <w:marTop w:val="0"/>
              <w:marBottom w:val="0"/>
              <w:divBdr>
                <w:top w:val="none" w:sz="0" w:space="0" w:color="auto"/>
                <w:left w:val="none" w:sz="0" w:space="0" w:color="auto"/>
                <w:bottom w:val="none" w:sz="0" w:space="0" w:color="auto"/>
                <w:right w:val="none" w:sz="0" w:space="0" w:color="auto"/>
              </w:divBdr>
            </w:div>
            <w:div w:id="1622565397">
              <w:marLeft w:val="0"/>
              <w:marRight w:val="0"/>
              <w:marTop w:val="0"/>
              <w:marBottom w:val="0"/>
              <w:divBdr>
                <w:top w:val="none" w:sz="0" w:space="0" w:color="auto"/>
                <w:left w:val="none" w:sz="0" w:space="0" w:color="auto"/>
                <w:bottom w:val="none" w:sz="0" w:space="0" w:color="auto"/>
                <w:right w:val="none" w:sz="0" w:space="0" w:color="auto"/>
              </w:divBdr>
            </w:div>
            <w:div w:id="1940990852">
              <w:marLeft w:val="0"/>
              <w:marRight w:val="0"/>
              <w:marTop w:val="0"/>
              <w:marBottom w:val="0"/>
              <w:divBdr>
                <w:top w:val="none" w:sz="0" w:space="0" w:color="auto"/>
                <w:left w:val="none" w:sz="0" w:space="0" w:color="auto"/>
                <w:bottom w:val="none" w:sz="0" w:space="0" w:color="auto"/>
                <w:right w:val="none" w:sz="0" w:space="0" w:color="auto"/>
              </w:divBdr>
            </w:div>
          </w:divsChild>
        </w:div>
        <w:div w:id="1982077815">
          <w:marLeft w:val="0"/>
          <w:marRight w:val="0"/>
          <w:marTop w:val="0"/>
          <w:marBottom w:val="0"/>
          <w:divBdr>
            <w:top w:val="none" w:sz="0" w:space="0" w:color="auto"/>
            <w:left w:val="none" w:sz="0" w:space="0" w:color="auto"/>
            <w:bottom w:val="none" w:sz="0" w:space="0" w:color="auto"/>
            <w:right w:val="none" w:sz="0" w:space="0" w:color="auto"/>
          </w:divBdr>
          <w:divsChild>
            <w:div w:id="369846978">
              <w:marLeft w:val="0"/>
              <w:marRight w:val="0"/>
              <w:marTop w:val="0"/>
              <w:marBottom w:val="0"/>
              <w:divBdr>
                <w:top w:val="none" w:sz="0" w:space="0" w:color="auto"/>
                <w:left w:val="none" w:sz="0" w:space="0" w:color="auto"/>
                <w:bottom w:val="none" w:sz="0" w:space="0" w:color="auto"/>
                <w:right w:val="none" w:sz="0" w:space="0" w:color="auto"/>
              </w:divBdr>
            </w:div>
            <w:div w:id="702555091">
              <w:marLeft w:val="0"/>
              <w:marRight w:val="0"/>
              <w:marTop w:val="0"/>
              <w:marBottom w:val="0"/>
              <w:divBdr>
                <w:top w:val="none" w:sz="0" w:space="0" w:color="auto"/>
                <w:left w:val="none" w:sz="0" w:space="0" w:color="auto"/>
                <w:bottom w:val="none" w:sz="0" w:space="0" w:color="auto"/>
                <w:right w:val="none" w:sz="0" w:space="0" w:color="auto"/>
              </w:divBdr>
            </w:div>
            <w:div w:id="152097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07078">
      <w:bodyDiv w:val="1"/>
      <w:marLeft w:val="0"/>
      <w:marRight w:val="0"/>
      <w:marTop w:val="0"/>
      <w:marBottom w:val="0"/>
      <w:divBdr>
        <w:top w:val="none" w:sz="0" w:space="0" w:color="auto"/>
        <w:left w:val="none" w:sz="0" w:space="0" w:color="auto"/>
        <w:bottom w:val="none" w:sz="0" w:space="0" w:color="auto"/>
        <w:right w:val="none" w:sz="0" w:space="0" w:color="auto"/>
      </w:divBdr>
      <w:divsChild>
        <w:div w:id="374503259">
          <w:marLeft w:val="0"/>
          <w:marRight w:val="0"/>
          <w:marTop w:val="0"/>
          <w:marBottom w:val="0"/>
          <w:divBdr>
            <w:top w:val="none" w:sz="0" w:space="0" w:color="auto"/>
            <w:left w:val="none" w:sz="0" w:space="0" w:color="auto"/>
            <w:bottom w:val="none" w:sz="0" w:space="0" w:color="auto"/>
            <w:right w:val="none" w:sz="0" w:space="0" w:color="auto"/>
          </w:divBdr>
        </w:div>
        <w:div w:id="79556269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hiess.stoplinerepor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o365thiess.sharepoint.com/sites/SPO-TMS-HUB/GroupDocuments/TGH-GRAC-STD-002%20Group%20Complaints%20and%20Investigation%20Standard/TGH-GRAC-STD-002%20Group%20Complaints%20and%20Investigation%20Standard.docx"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365thiess.sharepoint.com/sites/SPO-TMS-HUB/GroupDocuments/TGH-GRAC-STD-002%20Group%20Complaints%20and%20Investigation%20Standard/TGH-GRAC-STD-002%20Group%20Complaints%20and%20Investigation%20Standard.docx"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poral\Downloads\Group%20Policy%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B01D848D94435D8F29BE73F5B1DFD7"/>
        <w:category>
          <w:name w:val="General"/>
          <w:gallery w:val="placeholder"/>
        </w:category>
        <w:types>
          <w:type w:val="bbPlcHdr"/>
        </w:types>
        <w:behaviors>
          <w:behavior w:val="content"/>
        </w:behaviors>
        <w:guid w:val="{E00C3CFB-7231-4CFF-ADD0-36EA1B80083E}"/>
      </w:docPartPr>
      <w:docPartBody>
        <w:p w:rsidR="00B058A7" w:rsidRDefault="00AF6E23">
          <w:pPr>
            <w:pStyle w:val="F6B01D848D94435D8F29BE73F5B1DFD7"/>
          </w:pPr>
          <w:r w:rsidRPr="00CD4A1C">
            <w:rPr>
              <w:shd w:val="clear" w:color="auto" w:fill="BFBFBF" w:themeFill="background1" w:themeFillShade="BF"/>
            </w:rPr>
            <w:t>[Title]</w:t>
          </w:r>
        </w:p>
      </w:docPartBody>
    </w:docPart>
    <w:docPart>
      <w:docPartPr>
        <w:name w:val="0F4AAD49E445452BA00FBA1453234B0E"/>
        <w:category>
          <w:name w:val="General"/>
          <w:gallery w:val="placeholder"/>
        </w:category>
        <w:types>
          <w:type w:val="bbPlcHdr"/>
        </w:types>
        <w:behaviors>
          <w:behavior w:val="content"/>
        </w:behaviors>
        <w:guid w:val="{48B226B8-05ED-416E-AC92-14C56952DB3A}"/>
      </w:docPartPr>
      <w:docPartBody>
        <w:p w:rsidR="00AF6E23" w:rsidRDefault="00AF6E23" w:rsidP="00AF6E23">
          <w:pPr>
            <w:pStyle w:val="0F4AAD49E445452BA00FBA1453234B0E"/>
          </w:pPr>
          <w:r w:rsidRPr="005A1F5C">
            <w:rPr>
              <w:rStyle w:val="PlaceholderText"/>
            </w:rPr>
            <w:t>[Document Number]</w:t>
          </w:r>
        </w:p>
      </w:docPartBody>
    </w:docPart>
    <w:docPart>
      <w:docPartPr>
        <w:name w:val="41EC2DE0AB7A49DDA5D995477DB8E810"/>
        <w:category>
          <w:name w:val="General"/>
          <w:gallery w:val="placeholder"/>
        </w:category>
        <w:types>
          <w:type w:val="bbPlcHdr"/>
        </w:types>
        <w:behaviors>
          <w:behavior w:val="content"/>
        </w:behaviors>
        <w:guid w:val="{D560AA65-51AE-4EF9-99E5-AA1942558D04}"/>
      </w:docPartPr>
      <w:docPartBody>
        <w:p w:rsidR="00AF6E23" w:rsidRDefault="00AF6E23" w:rsidP="00AF6E23">
          <w:pPr>
            <w:pStyle w:val="41EC2DE0AB7A49DDA5D995477DB8E810"/>
          </w:pPr>
          <w:r w:rsidRPr="005A1F5C">
            <w:rPr>
              <w:rStyle w:val="PlaceholderText"/>
            </w:rPr>
            <w:t>[Published Version]</w:t>
          </w:r>
        </w:p>
      </w:docPartBody>
    </w:docPart>
    <w:docPart>
      <w:docPartPr>
        <w:name w:val="E19BAFC6CEEF41AD9DE304464FAD1CD3"/>
        <w:category>
          <w:name w:val="General"/>
          <w:gallery w:val="placeholder"/>
        </w:category>
        <w:types>
          <w:type w:val="bbPlcHdr"/>
        </w:types>
        <w:behaviors>
          <w:behavior w:val="content"/>
        </w:behaviors>
        <w:guid w:val="{C1411A47-11CE-4B7C-81A6-443A15F7FA1C}"/>
      </w:docPartPr>
      <w:docPartBody>
        <w:p w:rsidR="00AF6E23" w:rsidRDefault="00AF6E23" w:rsidP="00AF6E23">
          <w:pPr>
            <w:pStyle w:val="E19BAFC6CEEF41AD9DE304464FAD1CD3"/>
          </w:pPr>
          <w:r w:rsidRPr="005A1F5C">
            <w:rPr>
              <w:rStyle w:val="PlaceholderText"/>
            </w:rPr>
            <w:t>[Published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9C"/>
    <w:rsid w:val="000F1B1D"/>
    <w:rsid w:val="00543A36"/>
    <w:rsid w:val="00621957"/>
    <w:rsid w:val="006D1BF4"/>
    <w:rsid w:val="00954D5A"/>
    <w:rsid w:val="0095649C"/>
    <w:rsid w:val="00AF6E23"/>
    <w:rsid w:val="00B058A7"/>
    <w:rsid w:val="00D81162"/>
    <w:rsid w:val="00E176CA"/>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AU" w:eastAsia="zh-C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B01D848D94435D8F29BE73F5B1DFD7">
    <w:name w:val="F6B01D848D94435D8F29BE73F5B1DFD7"/>
    <w:rPr>
      <w:rFonts w:cs="Mangal"/>
    </w:rPr>
  </w:style>
  <w:style w:type="character" w:styleId="PlaceholderText">
    <w:name w:val="Placeholder Text"/>
    <w:basedOn w:val="DefaultParagraphFont"/>
    <w:uiPriority w:val="99"/>
    <w:rsid w:val="00AF6E23"/>
    <w:rPr>
      <w:noProof w:val="0"/>
      <w:color w:val="FF0000"/>
      <w:sz w:val="20"/>
      <w:lang w:val="en-AU"/>
    </w:rPr>
  </w:style>
  <w:style w:type="paragraph" w:customStyle="1" w:styleId="0F4AAD49E445452BA00FBA1453234B0E">
    <w:name w:val="0F4AAD49E445452BA00FBA1453234B0E"/>
    <w:rsid w:val="00AF6E23"/>
    <w:pPr>
      <w:spacing w:line="278" w:lineRule="auto"/>
    </w:pPr>
    <w:rPr>
      <w:kern w:val="2"/>
      <w:sz w:val="24"/>
      <w:szCs w:val="24"/>
      <w:lang w:eastAsia="en-AU" w:bidi="ar-SA"/>
      <w14:ligatures w14:val="standardContextual"/>
    </w:rPr>
  </w:style>
  <w:style w:type="paragraph" w:customStyle="1" w:styleId="41EC2DE0AB7A49DDA5D995477DB8E810">
    <w:name w:val="41EC2DE0AB7A49DDA5D995477DB8E810"/>
    <w:rsid w:val="00AF6E23"/>
    <w:pPr>
      <w:spacing w:line="278" w:lineRule="auto"/>
    </w:pPr>
    <w:rPr>
      <w:kern w:val="2"/>
      <w:sz w:val="24"/>
      <w:szCs w:val="24"/>
      <w:lang w:eastAsia="en-AU" w:bidi="ar-SA"/>
      <w14:ligatures w14:val="standardContextual"/>
    </w:rPr>
  </w:style>
  <w:style w:type="paragraph" w:customStyle="1" w:styleId="E19BAFC6CEEF41AD9DE304464FAD1CD3">
    <w:name w:val="E19BAFC6CEEF41AD9DE304464FAD1CD3"/>
    <w:rsid w:val="00AF6E23"/>
    <w:pPr>
      <w:spacing w:line="278" w:lineRule="auto"/>
    </w:pPr>
    <w:rPr>
      <w:kern w:val="2"/>
      <w:sz w:val="24"/>
      <w:szCs w:val="24"/>
      <w:lang w:eastAsia="en-AU"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iess Theme 2.0.0">
  <a:themeElements>
    <a:clrScheme name="Thiess">
      <a:dk1>
        <a:srgbClr val="000000"/>
      </a:dk1>
      <a:lt1>
        <a:srgbClr val="FFFFFF"/>
      </a:lt1>
      <a:dk2>
        <a:srgbClr val="001641"/>
      </a:dk2>
      <a:lt2>
        <a:srgbClr val="A0B4AA"/>
      </a:lt2>
      <a:accent1>
        <a:srgbClr val="0063B0"/>
      </a:accent1>
      <a:accent2>
        <a:srgbClr val="00AAB4"/>
      </a:accent2>
      <a:accent3>
        <a:srgbClr val="009687"/>
      </a:accent3>
      <a:accent4>
        <a:srgbClr val="77993C"/>
      </a:accent4>
      <a:accent5>
        <a:srgbClr val="C0A12E"/>
      </a:accent5>
      <a:accent6>
        <a:srgbClr val="595378"/>
      </a:accent6>
      <a:hlink>
        <a:srgbClr val="0063B0"/>
      </a:hlink>
      <a:folHlink>
        <a:srgbClr val="5953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iess Corporate Powerpoint 43" id="{081B0D2E-B727-4923-99E5-089099897100}" vid="{843D227C-B63D-4C2C-86EB-41A0F30F08A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2024-02-29T00:00:00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69a515d3-d498-4ea2-8e8c-8c6a5db1d31a">
      <Value>101</Value>
      <Value>132</Value>
      <Value>45</Value>
      <Value>152</Value>
      <Value>74</Value>
      <Value>39</Value>
      <Value>89</Value>
      <Value>69</Value>
      <Value>113</Value>
    </TaxCatchAll>
    <_dlc_DocIdPersistId xmlns="eb718f28-b7bf-445f-a8c1-6ae4cad40e0e" xsi:nil="true"/>
    <_dlc_DocId xmlns="eb718f28-b7bf-445f-a8c1-6ae4cad40e0e">MSID-7-801</_dlc_DocId>
    <_dlc_DocIdUrl xmlns="eb718f28-b7bf-445f-a8c1-6ae4cad40e0e">
      <Url>https://o365thiess.sharepoint.com/sites/SPO-TMS-HUB/_layouts/DocIdRedir.aspx?ID=MSID-7-801</Url>
      <Description>MSID-7-801</Description>
    </_dlc_DocIdUrl>
    <TMSNextReviewDate xmlns="69a515d3-d498-4ea2-8e8c-8c6a5db1d31a">2026-02-28T00:00:00+00:00</TMSNextReviewDate>
    <a39029e81827486db3e1ff668c2d60eb xmlns="69a515d3-d498-4ea2-8e8c-8c6a5db1d31a">
      <Terms xmlns="http://schemas.microsoft.com/office/infopath/2007/PartnerControls">
        <TermInfo xmlns="http://schemas.microsoft.com/office/infopath/2007/PartnerControls">
          <TermName xmlns="http://schemas.microsoft.com/office/infopath/2007/PartnerControls">Thiess Group Holdings - Group Wide</TermName>
          <TermId xmlns="http://schemas.microsoft.com/office/infopath/2007/PartnerControls">d79d4948-0cde-4b9c-9877-d7f1108a1585</TermId>
        </TermInfo>
      </Terms>
    </a39029e81827486db3e1ff668c2d60eb>
    <f3a9467a20524c15bca79c26a9ea4967 xmlns="69a515d3-d498-4ea2-8e8c-8c6a5db1d31a">
      <Terms xmlns="http://schemas.microsoft.com/office/infopath/2007/PartnerControls">
        <TermInfo xmlns="http://schemas.microsoft.com/office/infopath/2007/PartnerControls">
          <TermName xmlns="http://schemas.microsoft.com/office/infopath/2007/PartnerControls">Governance, Risk, Assurance and Compliance (GRAC)</TermName>
          <TermId xmlns="http://schemas.microsoft.com/office/infopath/2007/PartnerControls">c1a28408-1215-4e99-94fe-26d9739219d2</TermId>
        </TermInfo>
      </Terms>
    </f3a9467a20524c15bca79c26a9ea4967>
    <TMSLAAMP xmlns="69a515d3-d498-4ea2-8e8c-8c6a5db1d31a" xsi:nil="true"/>
    <TMSArchiveYear xmlns="69a515d3-d498-4ea2-8e8c-8c6a5db1d31a" xsi:nil="true"/>
    <TMSWorkflowStatus xmlns="69a515d3-d498-4ea2-8e8c-8c6a5db1d31a">New</TMSWorkflowStatus>
    <d2ee99449c404f36a6eeb314866da352 xmlns="69a515d3-d498-4ea2-8e8c-8c6a5db1d31a">
      <Terms xmlns="http://schemas.microsoft.com/office/infopath/2007/PartnerControls"/>
    </d2ee99449c404f36a6eeb314866da352>
    <fdc1049d382a451aae49eaee718cd2ec xmlns="69a515d3-d498-4ea2-8e8c-8c6a5db1d31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35aa4791-8c92-42cc-9612-16f946f62e29</TermId>
        </TermInfo>
      </Terms>
    </fdc1049d382a451aae49eaee718cd2ec>
    <TMSDigitalForm xmlns="69a515d3-d498-4ea2-8e8c-8c6a5db1d31a" xsi:nil="true"/>
    <d7ce316154084377a2ea4b5fa5d63359 xmlns="69a515d3-d498-4ea2-8e8c-8c6a5db1d31a">
      <Terms xmlns="http://schemas.microsoft.com/office/infopath/2007/PartnerControls">
        <TermInfo xmlns="http://schemas.microsoft.com/office/infopath/2007/PartnerControls">
          <TermName xmlns="http://schemas.microsoft.com/office/infopath/2007/PartnerControls">GRAC: Complaints and Investigations</TermName>
          <TermId xmlns="http://schemas.microsoft.com/office/infopath/2007/PartnerControls">c4364b87-9807-4b37-94c7-8310f0d57d00</TermId>
        </TermInfo>
      </Terms>
    </d7ce316154084377a2ea4b5fa5d63359>
    <TMSNintexWorkflow xmlns="69a515d3-d498-4ea2-8e8c-8c6a5db1d31a">
      <Url xsi:nil="true"/>
      <Description xsi:nil="true"/>
    </TMSNintexWorkflow>
    <TMSPrintedMaterial xmlns="69a515d3-d498-4ea2-8e8c-8c6a5db1d31a" xsi:nil="true"/>
    <TMSMSID xmlns="69a515d3-d498-4ea2-8e8c-8c6a5db1d31a" xsi:nil="true"/>
    <m4329687980d40458fa7b16ff46edf7b xmlns="69a515d3-d498-4ea2-8e8c-8c6a5db1d31a">
      <Terms xmlns="http://schemas.microsoft.com/office/infopath/2007/PartnerControls"/>
    </m4329687980d40458fa7b16ff46edf7b>
    <ofde0a6c412046d08d58e1d6f42882c6 xmlns="69a515d3-d498-4ea2-8e8c-8c6a5db1d31a">
      <Terms xmlns="http://schemas.microsoft.com/office/infopath/2007/PartnerControls">
        <TermInfo xmlns="http://schemas.microsoft.com/office/infopath/2007/PartnerControls">
          <TermName xmlns="http://schemas.microsoft.com/office/infopath/2007/PartnerControls">Group</TermName>
          <TermId xmlns="http://schemas.microsoft.com/office/infopath/2007/PartnerControls">5926b597-27bb-40bb-ac83-14562af19586</TermId>
        </TermInfo>
      </Terms>
    </ofde0a6c412046d08d58e1d6f42882c6>
    <b849aac071704ec8a26897411589b04f xmlns="69a515d3-d498-4ea2-8e8c-8c6a5db1d31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139d43c8-2ffa-4686-8597-f631a9d2a917</TermId>
        </TermInfo>
      </Terms>
    </b849aac071704ec8a26897411589b04f>
    <TMSReviewPeriod xmlns="69a515d3-d498-4ea2-8e8c-8c6a5db1d31a">2 years</TMSReviewPeriod>
    <lc763f60cd4d4fbf96c655c6e17e7b2b xmlns="69a515d3-d498-4ea2-8e8c-8c6a5db1d31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6272378d-ffab-49d3-9341-a8e6105b2704</TermId>
        </TermInfo>
      </Terms>
    </lc763f60cd4d4fbf96c655c6e17e7b2b>
    <k78034a2d8544fc79dad966a53d50263 xmlns="69a515d3-d498-4ea2-8e8c-8c6a5db1d31a">
      <Terms xmlns="http://schemas.microsoft.com/office/infopath/2007/PartnerControls"/>
    </k78034a2d8544fc79dad966a53d50263>
    <TMSPersonInstigatedChange xmlns="69a515d3-d498-4ea2-8e8c-8c6a5db1d31a">
      <UserInfo>
        <DisplayName/>
        <AccountId xsi:nil="true"/>
        <AccountType/>
      </UserInfo>
    </TMSPersonInstigatedChange>
    <TMSPublishedDate xmlns="69a515d3-d498-4ea2-8e8c-8c6a5db1d31a">2024-02-29T00:00:00+00:00</TMSPublishedDate>
    <i133bd7c26fc40af926bd9f62e89ad41 xmlns="69a515d3-d498-4ea2-8e8c-8c6a5db1d31a">
      <Terms xmlns="http://schemas.microsoft.com/office/infopath/2007/PartnerControls"/>
    </i133bd7c26fc40af926bd9f62e89ad41>
    <k3c6cbf693d74ced8fa2e0dab28693ff xmlns="69a515d3-d498-4ea2-8e8c-8c6a5db1d31a">
      <Terms xmlns="http://schemas.microsoft.com/office/infopath/2007/PartnerControls"/>
    </k3c6cbf693d74ced8fa2e0dab28693ff>
    <TMSPublishedVersion xmlns="69a515d3-d498-4ea2-8e8c-8c6a5db1d31a">5.0</TMSPublishedVersion>
    <n7f926050fff4c73a241a0c8200d428e xmlns="69a515d3-d498-4ea2-8e8c-8c6a5db1d31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59a57624-5d41-48eb-ac7b-f1905cac0eb3</TermId>
        </TermInfo>
      </Terms>
    </n7f926050fff4c73a241a0c8200d428e>
    <TMSDocumentNumber xmlns="69a515d3-d498-4ea2-8e8c-8c6a5db1d31a">TGH-GRAC-POL-015</TMSDocumentNumber>
    <TMSSupportingDocuments xmlns="69a515d3-d498-4ea2-8e8c-8c6a5db1d31a" xsi:nil="true"/>
    <ffdc5c54146647c69e5b692d106e1155 xmlns="69a515d3-d498-4ea2-8e8c-8c6a5db1d31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83323ce8-2abc-4725-ab7a-acbed26dfb4b</TermId>
        </TermInfo>
      </Terms>
    </ffdc5c54146647c69e5b692d106e1155>
    <TMSSummaryOfChanges xmlns="69a515d3-d498-4ea2-8e8c-8c6a5db1d31a">No content change. Removed the word 'Group' from the title to read from Whistleblower Group Policy to Whistleblower Policy.</TMSSummaryOfChange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TMS Document" ma:contentTypeID="0x01010037C9016FE65C5C4D8737D28F9A64F2730098B2D30E32A8CA4191FBE68CDA718AB2" ma:contentTypeVersion="54" ma:contentTypeDescription="Content type for TMS documents" ma:contentTypeScope="" ma:versionID="3a89d237a8d62c38c4e7a826076b05b0">
  <xsd:schema xmlns:xsd="http://www.w3.org/2001/XMLSchema" xmlns:xs="http://www.w3.org/2001/XMLSchema" xmlns:p="http://schemas.microsoft.com/office/2006/metadata/properties" xmlns:ns1="69a515d3-d498-4ea2-8e8c-8c6a5db1d31a" xmlns:ns3="eb718f28-b7bf-445f-a8c1-6ae4cad40e0e" targetNamespace="http://schemas.microsoft.com/office/2006/metadata/properties" ma:root="true" ma:fieldsID="2289d443a00453b59c537f45f2aa79c8" ns1:_="" ns3:_="">
    <xsd:import namespace="69a515d3-d498-4ea2-8e8c-8c6a5db1d31a"/>
    <xsd:import namespace="eb718f28-b7bf-445f-a8c1-6ae4cad40e0e"/>
    <xsd:element name="properties">
      <xsd:complexType>
        <xsd:sequence>
          <xsd:element name="documentManagement">
            <xsd:complexType>
              <xsd:all>
                <xsd:element ref="ns1:TMSDocumentNumber"/>
                <xsd:element ref="ns1:TMSPublishedDate" minOccurs="0"/>
                <xsd:element ref="ns1:TMSPublishedVersion" minOccurs="0"/>
                <xsd:element ref="ns1:TMSReviewPeriod"/>
                <xsd:element ref="ns1:TMSNextReviewDate" minOccurs="0"/>
                <xsd:element ref="ns1:TMSSupportingDocuments" minOccurs="0"/>
                <xsd:element ref="ns1:TMSLAAMP" minOccurs="0"/>
                <xsd:element ref="ns1:TMSDigitalForm" minOccurs="0"/>
                <xsd:element ref="ns1:TMSPrintedMaterial" minOccurs="0"/>
                <xsd:element ref="ns1:TMSArchiveYear" minOccurs="0"/>
                <xsd:element ref="ns1:TMSMSID" minOccurs="0"/>
                <xsd:element ref="ns1:TMSSummaryOfChanges" minOccurs="0"/>
                <xsd:element ref="ns1:TMSPersonInstigatedChange" minOccurs="0"/>
                <xsd:element ref="ns1:TMSWorkflowStatus" minOccurs="0"/>
                <xsd:element ref="ns1:TMSNintexWorkflow" minOccurs="0"/>
                <xsd:element ref="ns1:m4329687980d40458fa7b16ff46edf7b" minOccurs="0"/>
                <xsd:element ref="ns1:ffdc5c54146647c69e5b692d106e1155" minOccurs="0"/>
                <xsd:element ref="ns1:n7f926050fff4c73a241a0c8200d428e" minOccurs="0"/>
                <xsd:element ref="ns1:b849aac071704ec8a26897411589b04f" minOccurs="0"/>
                <xsd:element ref="ns1:ofde0a6c412046d08d58e1d6f42882c6" minOccurs="0"/>
                <xsd:element ref="ns1:a39029e81827486db3e1ff668c2d60eb" minOccurs="0"/>
                <xsd:element ref="ns1:lc763f60cd4d4fbf96c655c6e17e7b2b" minOccurs="0"/>
                <xsd:element ref="ns1:f3a9467a20524c15bca79c26a9ea4967" minOccurs="0"/>
                <xsd:element ref="ns1:d7ce316154084377a2ea4b5fa5d63359" minOccurs="0"/>
                <xsd:element ref="ns1:TaxCatchAll" minOccurs="0"/>
                <xsd:element ref="ns1:d2ee99449c404f36a6eeb314866da352" minOccurs="0"/>
                <xsd:element ref="ns1:TaxCatchAllLabel" minOccurs="0"/>
                <xsd:element ref="ns1:i133bd7c26fc40af926bd9f62e89ad41" minOccurs="0"/>
                <xsd:element ref="ns1:k78034a2d8544fc79dad966a53d50263" minOccurs="0"/>
                <xsd:element ref="ns1:k3c6cbf693d74ced8fa2e0dab28693ff" minOccurs="0"/>
                <xsd:element ref="ns1:fdc1049d382a451aae49eaee718cd2ec"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515d3-d498-4ea2-8e8c-8c6a5db1d31a" elementFormDefault="qualified">
    <xsd:import namespace="http://schemas.microsoft.com/office/2006/documentManagement/types"/>
    <xsd:import namespace="http://schemas.microsoft.com/office/infopath/2007/PartnerControls"/>
    <xsd:element name="TMSDocumentNumber" ma:index="3" ma:displayName="Document Number" ma:internalName="TMSDocumentNumber">
      <xsd:simpleType>
        <xsd:restriction base="dms:Text"/>
      </xsd:simpleType>
    </xsd:element>
    <xsd:element name="TMSPublishedDate" ma:index="17" nillable="true" ma:displayName="Published Date" ma:format="DateOnly" ma:indexed="true" ma:internalName="TMSPublishedDate">
      <xsd:simpleType>
        <xsd:restriction base="dms:DateTime"/>
      </xsd:simpleType>
    </xsd:element>
    <xsd:element name="TMSPublishedVersion" ma:index="18" nillable="true" ma:displayName="Published Version" ma:internalName="TMSPublishedVersion">
      <xsd:simpleType>
        <xsd:restriction base="dms:Text"/>
      </xsd:simpleType>
    </xsd:element>
    <xsd:element name="TMSReviewPeriod" ma:index="19" ma:displayName="Review Period" ma:internalName="TMSReviewPeriod">
      <xsd:simpleType>
        <xsd:restriction base="dms:Choice">
          <xsd:enumeration value="1 year"/>
          <xsd:enumeration value="2 years"/>
          <xsd:enumeration value="3 years"/>
          <xsd:enumeration value="4 years"/>
          <xsd:enumeration value="5 years"/>
        </xsd:restriction>
      </xsd:simpleType>
    </xsd:element>
    <xsd:element name="TMSNextReviewDate" ma:index="20" nillable="true" ma:displayName="Next Review Date" ma:format="DateOnly" ma:internalName="TMSNextReviewDate">
      <xsd:simpleType>
        <xsd:restriction base="dms:DateTime"/>
      </xsd:simpleType>
    </xsd:element>
    <xsd:element name="TMSSupportingDocuments" ma:index="21" nillable="true" ma:displayName="Supporting Documents" ma:internalName="TMSSupportingDocuments">
      <xsd:simpleType>
        <xsd:restriction base="dms:Note">
          <xsd:maxLength value="255"/>
        </xsd:restriction>
      </xsd:simpleType>
    </xsd:element>
    <xsd:element name="TMSLAAMP" ma:index="22" nillable="true" ma:displayName="LAAMP" ma:internalName="TMSLAAMP">
      <xsd:simpleType>
        <xsd:restriction base="dms:Boolean"/>
      </xsd:simpleType>
    </xsd:element>
    <xsd:element name="TMSDigitalForm" ma:index="23" nillable="true" ma:displayName="Digital Form" ma:internalName="TMSDigitalForm">
      <xsd:simpleType>
        <xsd:restriction base="dms:Boolean"/>
      </xsd:simpleType>
    </xsd:element>
    <xsd:element name="TMSPrintedMaterial" ma:index="24" nillable="true" ma:displayName="Printed Material" ma:internalName="TMSPrintedMaterial">
      <xsd:simpleType>
        <xsd:restriction base="dms:Boolean"/>
      </xsd:simpleType>
    </xsd:element>
    <xsd:element name="TMSArchiveYear" ma:index="25" nillable="true" ma:displayName="Archive Year" ma:internalName="TMSArchiveYear">
      <xsd:simpleType>
        <xsd:restriction base="dms:Text"/>
      </xsd:simpleType>
    </xsd:element>
    <xsd:element name="TMSMSID" ma:index="26" nillable="true" ma:displayName="MSID (Read Only)" ma:internalName="TMSMSID">
      <xsd:simpleType>
        <xsd:restriction base="dms:Text"/>
      </xsd:simpleType>
    </xsd:element>
    <xsd:element name="TMSSummaryOfChanges" ma:index="27" nillable="true" ma:displayName="Summary of Changes" ma:internalName="TMSSummaryOfChanges">
      <xsd:simpleType>
        <xsd:restriction base="dms:Note"/>
      </xsd:simpleType>
    </xsd:element>
    <xsd:element name="TMSPersonInstigatedChange" ma:index="28" nillable="true" ma:displayName="Person Instigated Change" ma:internalName="TMSPersonInstigatedChang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MSWorkflowStatus" ma:index="29" nillable="true" ma:displayName="Workflow Status" ma:internalName="TMSWorkflowStatus">
      <xsd:simpleType>
        <xsd:restriction base="dms:Text"/>
      </xsd:simpleType>
    </xsd:element>
    <xsd:element name="TMSNintexWorkflow" ma:index="30" nillable="true" ma:displayName="Nintex Workflow" ma:format="Hyperlink" ma:internalName="TMSNintexWorkflow">
      <xsd:complexType>
        <xsd:complexContent>
          <xsd:extension base="dms:URL">
            <xsd:sequence>
              <xsd:element name="Url" type="dms:ValidUrl" minOccurs="0" nillable="true"/>
              <xsd:element name="Description" type="xsd:string" nillable="true"/>
            </xsd:sequence>
          </xsd:extension>
        </xsd:complexContent>
      </xsd:complexType>
    </xsd:element>
    <xsd:element name="m4329687980d40458fa7b16ff46edf7b" ma:index="31" nillable="true" ma:taxonomy="true" ma:internalName="m4329687980d40458fa7b16ff46edf7b" ma:taxonomyFieldName="TMSSafetyEssentials" ma:displayName="Safety Essentials" ma:fieldId="{64329687-980d-4045-8fa7-b16ff46edf7b}" ma:taxonomyMulti="true" ma:sspId="8acd38a3-337c-4f6b-a891-8e949a5945ec" ma:termSetId="445d4772-a9db-4676-baa0-fee05dda0adc" ma:anchorId="00000000-0000-0000-0000-000000000000" ma:open="false" ma:isKeyword="false">
      <xsd:complexType>
        <xsd:sequence>
          <xsd:element ref="pc:Terms" minOccurs="0" maxOccurs="1"/>
        </xsd:sequence>
      </xsd:complexType>
    </xsd:element>
    <xsd:element name="ffdc5c54146647c69e5b692d106e1155" ma:index="32" ma:taxonomy="true" ma:internalName="ffdc5c54146647c69e5b692d106e1155" ma:taxonomyFieldName="TMSDocumentType" ma:displayName="Document Type" ma:fieldId="{ffdc5c54-1466-47c6-9e5b-692d106e1155}" ma:sspId="8acd38a3-337c-4f6b-a891-8e949a5945ec" ma:termSetId="05eafd2e-7440-4d23-a53d-678fe1409e53" ma:anchorId="00000000-0000-0000-0000-000000000000" ma:open="false" ma:isKeyword="false">
      <xsd:complexType>
        <xsd:sequence>
          <xsd:element ref="pc:Terms" minOccurs="0" maxOccurs="1"/>
        </xsd:sequence>
      </xsd:complexType>
    </xsd:element>
    <xsd:element name="n7f926050fff4c73a241a0c8200d428e" ma:index="33" ma:taxonomy="true" ma:internalName="n7f926050fff4c73a241a0c8200d428e" ma:taxonomyFieldName="TMSLanguage" ma:displayName="Language" ma:fieldId="{77f92605-0fff-4c73-a241-a0c8200d428e}" ma:sspId="8acd38a3-337c-4f6b-a891-8e949a5945ec" ma:termSetId="d3a5df5d-fe38-411b-92eb-c22cf8384eb0" ma:anchorId="00000000-0000-0000-0000-000000000000" ma:open="false" ma:isKeyword="false">
      <xsd:complexType>
        <xsd:sequence>
          <xsd:element ref="pc:Terms" minOccurs="0" maxOccurs="1"/>
        </xsd:sequence>
      </xsd:complexType>
    </xsd:element>
    <xsd:element name="b849aac071704ec8a26897411589b04f" ma:index="35" ma:taxonomy="true" ma:internalName="b849aac071704ec8a26897411589b04f" ma:taxonomyFieldName="TMSTypeOfService" ma:displayName="Type of Service" ma:fieldId="{b849aac0-7170-4ec8-a268-97411589b04f}" ma:taxonomyMulti="true" ma:sspId="8acd38a3-337c-4f6b-a891-8e949a5945ec" ma:termSetId="a4bd539c-456c-4dc2-b167-6b996cd0722c" ma:anchorId="00000000-0000-0000-0000-000000000000" ma:open="false" ma:isKeyword="false">
      <xsd:complexType>
        <xsd:sequence>
          <xsd:element ref="pc:Terms" minOccurs="0" maxOccurs="1"/>
        </xsd:sequence>
      </xsd:complexType>
    </xsd:element>
    <xsd:element name="ofde0a6c412046d08d58e1d6f42882c6" ma:index="36" ma:taxonomy="true" ma:internalName="ofde0a6c412046d08d58e1d6f42882c6" ma:taxonomyFieldName="TMSScope" ma:displayName="Scope" ma:fieldId="{8fde0a6c-4120-46d0-8d58-e1d6f42882c6}" ma:sspId="8acd38a3-337c-4f6b-a891-8e949a5945ec" ma:termSetId="750da19b-2bfd-4aa5-a240-9bd8d495810a" ma:anchorId="00000000-0000-0000-0000-000000000000" ma:open="false" ma:isKeyword="false">
      <xsd:complexType>
        <xsd:sequence>
          <xsd:element ref="pc:Terms" minOccurs="0" maxOccurs="1"/>
        </xsd:sequence>
      </xsd:complexType>
    </xsd:element>
    <xsd:element name="a39029e81827486db3e1ff668c2d60eb" ma:index="38" ma:taxonomy="true" ma:internalName="a39029e81827486db3e1ff668c2d60eb" ma:taxonomyFieldName="TMSGroupEntity" ma:displayName="Group Entity" ma:indexed="true" ma:fieldId="{a39029e8-1827-486d-b3e1-ff668c2d60eb}" ma:sspId="8acd38a3-337c-4f6b-a891-8e949a5945ec" ma:termSetId="1c401a79-1e89-4a60-a364-fe6eec2b36fd" ma:anchorId="00000000-0000-0000-0000-000000000000" ma:open="false" ma:isKeyword="false">
      <xsd:complexType>
        <xsd:sequence>
          <xsd:element ref="pc:Terms" minOccurs="0" maxOccurs="1"/>
        </xsd:sequence>
      </xsd:complexType>
    </xsd:element>
    <xsd:element name="lc763f60cd4d4fbf96c655c6e17e7b2b" ma:index="40" ma:taxonomy="true" ma:internalName="lc763f60cd4d4fbf96c655c6e17e7b2b" ma:taxonomyFieldName="TMSProject" ma:displayName="Project" ma:fieldId="{5c763f60-cd4d-4fbf-96c6-55c6e17e7b2b}" ma:sspId="8acd38a3-337c-4f6b-a891-8e949a5945ec" ma:termSetId="fb93b1a2-88f9-4ba9-8952-1ed30211e7ed" ma:anchorId="00000000-0000-0000-0000-000000000000" ma:open="false" ma:isKeyword="false">
      <xsd:complexType>
        <xsd:sequence>
          <xsd:element ref="pc:Terms" minOccurs="0" maxOccurs="1"/>
        </xsd:sequence>
      </xsd:complexType>
    </xsd:element>
    <xsd:element name="f3a9467a20524c15bca79c26a9ea4967" ma:index="42" ma:taxonomy="true" ma:internalName="f3a9467a20524c15bca79c26a9ea4967" ma:taxonomyFieldName="TMSProcess" ma:displayName="Process" ma:indexed="true" ma:fieldId="{f3a9467a-2052-4c15-bca7-9c26a9ea4967}" ma:sspId="8acd38a3-337c-4f6b-a891-8e949a5945ec" ma:termSetId="86705d46-a6e3-4070-8acb-62db58cefa53" ma:anchorId="00000000-0000-0000-0000-000000000000" ma:open="false" ma:isKeyword="false">
      <xsd:complexType>
        <xsd:sequence>
          <xsd:element ref="pc:Terms" minOccurs="0" maxOccurs="1"/>
        </xsd:sequence>
      </xsd:complexType>
    </xsd:element>
    <xsd:element name="d7ce316154084377a2ea4b5fa5d63359" ma:index="44" nillable="true" ma:taxonomy="true" ma:internalName="d7ce316154084377a2ea4b5fa5d63359" ma:taxonomyFieldName="TMSSubProcess" ma:displayName="Sub-Process" ma:fieldId="{d7ce3161-5408-4377-a2ea-4b5fa5d63359}" ma:sspId="8acd38a3-337c-4f6b-a891-8e949a5945ec" ma:termSetId="a61aa186-be41-4550-a385-e49ce1f50a08" ma:anchorId="00000000-0000-0000-0000-000000000000" ma:open="false" ma:isKeyword="false">
      <xsd:complexType>
        <xsd:sequence>
          <xsd:element ref="pc:Terms" minOccurs="0" maxOccurs="1"/>
        </xsd:sequence>
      </xsd:complexType>
    </xsd:element>
    <xsd:element name="TaxCatchAll" ma:index="45" nillable="true" ma:displayName="Taxonomy Catch All Column" ma:hidden="true" ma:list="{21f478b2-a9d1-412f-9134-bb0b53440f53}" ma:internalName="TaxCatchAll" ma:showField="CatchAllData" ma:web="eb718f28-b7bf-445f-a8c1-6ae4cad40e0e">
      <xsd:complexType>
        <xsd:complexContent>
          <xsd:extension base="dms:MultiChoiceLookup">
            <xsd:sequence>
              <xsd:element name="Value" type="dms:Lookup" maxOccurs="unbounded" minOccurs="0" nillable="true"/>
            </xsd:sequence>
          </xsd:extension>
        </xsd:complexContent>
      </xsd:complexType>
    </xsd:element>
    <xsd:element name="d2ee99449c404f36a6eeb314866da352" ma:index="46" nillable="true" ma:taxonomy="true" ma:internalName="d2ee99449c404f36a6eeb314866da352" ma:taxonomyFieldName="TMSHSMS" ma:displayName="HSMS" ma:fieldId="{d2ee9944-9c40-4f36-a6ee-b314866da352}" ma:taxonomyMulti="true" ma:sspId="8acd38a3-337c-4f6b-a891-8e949a5945ec" ma:termSetId="8d65a1cb-f789-4e50-903e-ae3ae839b2c8" ma:anchorId="00000000-0000-0000-0000-000000000000" ma:open="false" ma:isKeyword="false">
      <xsd:complexType>
        <xsd:sequence>
          <xsd:element ref="pc:Terms" minOccurs="0" maxOccurs="1"/>
        </xsd:sequence>
      </xsd:complexType>
    </xsd:element>
    <xsd:element name="TaxCatchAllLabel" ma:index="47" nillable="true" ma:displayName="Taxonomy Catch All Column1" ma:hidden="true" ma:list="{21f478b2-a9d1-412f-9134-bb0b53440f53}" ma:internalName="TaxCatchAllLabel" ma:readOnly="true" ma:showField="CatchAllDataLabel" ma:web="eb718f28-b7bf-445f-a8c1-6ae4cad40e0e">
      <xsd:complexType>
        <xsd:complexContent>
          <xsd:extension base="dms:MultiChoiceLookup">
            <xsd:sequence>
              <xsd:element name="Value" type="dms:Lookup" maxOccurs="unbounded" minOccurs="0" nillable="true"/>
            </xsd:sequence>
          </xsd:extension>
        </xsd:complexContent>
      </xsd:complexType>
    </xsd:element>
    <xsd:element name="i133bd7c26fc40af926bd9f62e89ad41" ma:index="48" nillable="true" ma:taxonomy="true" ma:internalName="i133bd7c26fc40af926bd9f62e89ad41" ma:taxonomyFieldName="TMSEMS" ma:displayName="EMS" ma:fieldId="{2133bd7c-26fc-40af-926b-d9f62e89ad41}" ma:taxonomyMulti="true" ma:sspId="8acd38a3-337c-4f6b-a891-8e949a5945ec" ma:termSetId="3a7eeea4-70e2-452b-a8cf-658ddafb8f9d" ma:anchorId="00000000-0000-0000-0000-000000000000" ma:open="false" ma:isKeyword="false">
      <xsd:complexType>
        <xsd:sequence>
          <xsd:element ref="pc:Terms" minOccurs="0" maxOccurs="1"/>
        </xsd:sequence>
      </xsd:complexType>
    </xsd:element>
    <xsd:element name="k78034a2d8544fc79dad966a53d50263" ma:index="49" nillable="true" ma:taxonomy="true" ma:internalName="k78034a2d8544fc79dad966a53d50263" ma:taxonomyFieldName="TMSQMS" ma:displayName="QMS" ma:fieldId="{478034a2-d854-4fc7-9dad-966a53d50263}" ma:taxonomyMulti="true" ma:sspId="8acd38a3-337c-4f6b-a891-8e949a5945ec" ma:termSetId="73335c9f-24bb-4394-8b88-041cfef1616e" ma:anchorId="00000000-0000-0000-0000-000000000000" ma:open="false" ma:isKeyword="false">
      <xsd:complexType>
        <xsd:sequence>
          <xsd:element ref="pc:Terms" minOccurs="0" maxOccurs="1"/>
        </xsd:sequence>
      </xsd:complexType>
    </xsd:element>
    <xsd:element name="k3c6cbf693d74ced8fa2e0dab28693ff" ma:index="50" nillable="true" ma:taxonomy="true" ma:internalName="k3c6cbf693d74ced8fa2e0dab28693ff" ma:taxonomyFieldName="TMSAssetsTags" ma:displayName="Assets Tags" ma:fieldId="{43c6cbf6-93d7-4ced-8fa2-e0dab28693ff}" ma:taxonomyMulti="true" ma:sspId="8acd38a3-337c-4f6b-a891-8e949a5945ec" ma:termSetId="6f241280-8983-44cc-bc0e-2148593986bc" ma:anchorId="00000000-0000-0000-0000-000000000000" ma:open="false" ma:isKeyword="false">
      <xsd:complexType>
        <xsd:sequence>
          <xsd:element ref="pc:Terms" minOccurs="0" maxOccurs="1"/>
        </xsd:sequence>
      </xsd:complexType>
    </xsd:element>
    <xsd:element name="fdc1049d382a451aae49eaee718cd2ec" ma:index="52" ma:taxonomy="true" ma:internalName="fdc1049d382a451aae49eaee718cd2ec" ma:taxonomyFieldName="TMSDocumentGroup" ma:displayName="Document Group" ma:fieldId="{fdc1049d-382a-451a-ae49-eaee718cd2ec}" ma:sspId="8acd38a3-337c-4f6b-a891-8e949a5945ec" ma:termSetId="8e499614-4e15-4cae-ad55-0be4d48d354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718f28-b7bf-445f-a8c1-6ae4cad40e0e" elementFormDefault="qualified">
    <xsd:import namespace="http://schemas.microsoft.com/office/2006/documentManagement/types"/>
    <xsd:import namespace="http://schemas.microsoft.com/office/infopath/2007/PartnerControls"/>
    <xsd:element name="_dlc_DocId" ma:index="53" nillable="true" ma:displayName="Document ID Value" ma:description="The value of the document ID assigned to this item." ma:indexed="true" ma:internalName="_dlc_DocId" ma:readOnly="true">
      <xsd:simpleType>
        <xsd:restriction base="dms:Text"/>
      </xsd:simpleType>
    </xsd:element>
    <xsd:element name="_dlc_DocIdUrl" ma:index="5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8acd38a3-337c-4f6b-a891-8e949a5945ec" ContentTypeId="0x01010037C9016FE65C5C4D8737D28F9A64F273"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B4627D-0484-4B8B-BF79-E5366D2FA1A8}">
  <ds:schemaRefs>
    <ds:schemaRef ds:uri="http://schemas.microsoft.com/sharepoint/events"/>
  </ds:schemaRefs>
</ds:datastoreItem>
</file>

<file path=customXml/itemProps3.xml><?xml version="1.0" encoding="utf-8"?>
<ds:datastoreItem xmlns:ds="http://schemas.openxmlformats.org/officeDocument/2006/customXml" ds:itemID="{10D0CB0D-ADC3-432D-8A35-3DE2A5CE4F89}">
  <ds:schemaRefs>
    <ds:schemaRef ds:uri="http://www.w3.org/XML/1998/namespace"/>
    <ds:schemaRef ds:uri="http://purl.org/dc/elements/1.1/"/>
    <ds:schemaRef ds:uri="http://schemas.microsoft.com/office/2006/metadata/properties"/>
    <ds:schemaRef ds:uri="69a515d3-d498-4ea2-8e8c-8c6a5db1d31a"/>
    <ds:schemaRef ds:uri="eb718f28-b7bf-445f-a8c1-6ae4cad40e0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8AED075D-F641-4990-810E-DDF0C56EAE0D}">
  <ds:schemaRefs>
    <ds:schemaRef ds:uri="http://schemas.openxmlformats.org/officeDocument/2006/bibliography"/>
  </ds:schemaRefs>
</ds:datastoreItem>
</file>

<file path=customXml/itemProps5.xml><?xml version="1.0" encoding="utf-8"?>
<ds:datastoreItem xmlns:ds="http://schemas.openxmlformats.org/officeDocument/2006/customXml" ds:itemID="{B5F5E652-7E8B-43F0-B56B-30076E962B8F}">
  <ds:schemaRefs>
    <ds:schemaRef ds:uri="http://schemas.microsoft.com/sharepoint/v3/contenttype/forms"/>
  </ds:schemaRefs>
</ds:datastoreItem>
</file>

<file path=customXml/itemProps6.xml><?xml version="1.0" encoding="utf-8"?>
<ds:datastoreItem xmlns:ds="http://schemas.openxmlformats.org/officeDocument/2006/customXml" ds:itemID="{8DC3C1AF-BDD2-486A-BA5D-EE5B04B0419C}"/>
</file>

<file path=customXml/itemProps7.xml><?xml version="1.0" encoding="utf-8"?>
<ds:datastoreItem xmlns:ds="http://schemas.openxmlformats.org/officeDocument/2006/customXml" ds:itemID="{5235B6A7-8D5C-418F-9C36-C82F18F4A83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Group Policy Template</Template>
  <TotalTime>1</TotalTime>
  <Pages>3</Pages>
  <Words>1203</Words>
  <Characters>7352</Characters>
  <Application>Microsoft Office Word</Application>
  <DocSecurity>0</DocSecurity>
  <Lines>61</Lines>
  <Paragraphs>17</Paragraphs>
  <ScaleCrop>false</ScaleCrop>
  <Company/>
  <LinksUpToDate>false</LinksUpToDate>
  <CharactersWithSpaces>8538</CharactersWithSpaces>
  <SharedDoc>false</SharedDoc>
  <HLinks>
    <vt:vector size="6" baseType="variant">
      <vt:variant>
        <vt:i4>7274616</vt:i4>
      </vt:variant>
      <vt:variant>
        <vt:i4>0</vt:i4>
      </vt:variant>
      <vt:variant>
        <vt:i4>0</vt:i4>
      </vt:variant>
      <vt:variant>
        <vt:i4>5</vt:i4>
      </vt:variant>
      <vt:variant>
        <vt:lpwstr>https://thiess.stoplinereport.com/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Whistleblower Policy</dc:title>
  <dc:subject/>
  <dc:creator>Nathan Norris</dc:creator>
  <cp:keywords/>
  <dc:description/>
  <cp:lastModifiedBy>Sree Ranjana</cp:lastModifiedBy>
  <cp:revision>4</cp:revision>
  <cp:lastPrinted>2019-07-22T00:58:00Z</cp:lastPrinted>
  <dcterms:created xsi:type="dcterms:W3CDTF">2024-02-28T23:38:00Z</dcterms:created>
  <dcterms:modified xsi:type="dcterms:W3CDTF">2025-09-16T04:05:00Z</dcterms:modified>
  <cp:contentStatus>5.0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BusinessFunction">
    <vt:lpwstr>126;#Legal|86bf0e58-fa29-4c12-b2ab-32f57545c5d4</vt:lpwstr>
  </property>
  <property fmtid="{D5CDD505-2E9C-101B-9397-08002B2CF9AE}" pid="4" name="Region">
    <vt:lpwstr>2;#All|66ec0490-66db-4c2d-8853-bf9e610adeca</vt:lpwstr>
  </property>
  <property fmtid="{D5CDD505-2E9C-101B-9397-08002B2CF9AE}" pid="5" name="ContentTypeId">
    <vt:lpwstr>0x01010037C9016FE65C5C4D8737D28F9A64F2730098B2D30E32A8CA4191FBE68CDA718AB2</vt:lpwstr>
  </property>
  <property fmtid="{D5CDD505-2E9C-101B-9397-08002B2CF9AE}" pid="6" name="ComplianceOFSC">
    <vt:lpwstr/>
  </property>
  <property fmtid="{D5CDD505-2E9C-101B-9397-08002B2CF9AE}" pid="7" name="RelatedTools">
    <vt:lpwstr/>
  </property>
  <property fmtid="{D5CDD505-2E9C-101B-9397-08002B2CF9AE}" pid="8" name="Thiess Safety Essentials">
    <vt:lpwstr/>
  </property>
  <property fmtid="{D5CDD505-2E9C-101B-9397-08002B2CF9AE}" pid="9" name="_dlc_DocIdItemGuid">
    <vt:lpwstr>49e5ae4d-d36e-4a91-8ae8-b8aa8e799d4a</vt:lpwstr>
  </property>
  <property fmtid="{D5CDD505-2E9C-101B-9397-08002B2CF9AE}" pid="10" name="RelatedProcedures">
    <vt:lpwstr/>
  </property>
  <property fmtid="{D5CDD505-2E9C-101B-9397-08002B2CF9AE}" pid="11" name="ComplianceISO90012015">
    <vt:lpwstr/>
  </property>
  <property fmtid="{D5CDD505-2E9C-101B-9397-08002B2CF9AE}" pid="12" name="Volume">
    <vt:lpwstr>112;#Enabling Thiess:Governance:Legal and Commercial Support|96970ae3-447d-4938-abfd-e80e12af319d</vt:lpwstr>
  </property>
  <property fmtid="{D5CDD505-2E9C-101B-9397-08002B2CF9AE}" pid="13" name="_docset_NoMedatataSyncRequired">
    <vt:lpwstr>False</vt:lpwstr>
  </property>
  <property fmtid="{D5CDD505-2E9C-101B-9397-08002B2CF9AE}" pid="14" name="QualityManagement">
    <vt:lpwstr/>
  </property>
  <property fmtid="{D5CDD505-2E9C-101B-9397-08002B2CF9AE}" pid="15" name="Sector">
    <vt:lpwstr>24;#All|576d401c-de67-4338-a0a4-d6052c4a0426</vt:lpwstr>
  </property>
  <property fmtid="{D5CDD505-2E9C-101B-9397-08002B2CF9AE}" pid="16" name="HealthAndSafetyManagement">
    <vt:lpwstr/>
  </property>
  <property fmtid="{D5CDD505-2E9C-101B-9397-08002B2CF9AE}" pid="17" name="RelatedPolicies">
    <vt:lpwstr/>
  </property>
  <property fmtid="{D5CDD505-2E9C-101B-9397-08002B2CF9AE}" pid="18" name="EnvironmentalManagement">
    <vt:lpwstr/>
  </property>
  <property fmtid="{D5CDD505-2E9C-101B-9397-08002B2CF9AE}" pid="19" name="ComplianceISO14001-2004">
    <vt:lpwstr/>
  </property>
  <property fmtid="{D5CDD505-2E9C-101B-9397-08002B2CF9AE}" pid="20" name="ComplianceOHSAS18001-2007">
    <vt:lpwstr/>
  </property>
  <property fmtid="{D5CDD505-2E9C-101B-9397-08002B2CF9AE}" pid="21" name="RelatedKnowledge">
    <vt:lpwstr/>
  </property>
  <property fmtid="{D5CDD505-2E9C-101B-9397-08002B2CF9AE}" pid="22" name="RelatedOperationsStandard">
    <vt:lpwstr/>
  </property>
  <property fmtid="{D5CDD505-2E9C-101B-9397-08002B2CF9AE}" pid="23" name="Thiess Safety Essentials0">
    <vt:lpwstr/>
  </property>
  <property fmtid="{D5CDD505-2E9C-101B-9397-08002B2CF9AE}" pid="24" name="ChangeImpact">
    <vt:lpwstr>1</vt:lpwstr>
  </property>
  <property fmtid="{D5CDD505-2E9C-101B-9397-08002B2CF9AE}" pid="25" name="MSContentType">
    <vt:lpwstr>124</vt:lpwstr>
  </property>
  <property fmtid="{D5CDD505-2E9C-101B-9397-08002B2CF9AE}" pid="26" name="ComplianceAS4801-2001">
    <vt:lpwstr/>
  </property>
  <property fmtid="{D5CDD505-2E9C-101B-9397-08002B2CF9AE}" pid="27" name="ThiessApproval">
    <vt:lpwstr>, </vt:lpwstr>
  </property>
  <property fmtid="{D5CDD505-2E9C-101B-9397-08002B2CF9AE}" pid="28" name="MediaServiceImageTags">
    <vt:lpwstr/>
  </property>
  <property fmtid="{D5CDD505-2E9C-101B-9397-08002B2CF9AE}" pid="29" name="GrammarlyDocumentId">
    <vt:lpwstr>3da87e9132c0ba4fa96758d0eb0aa458bde63b6ce4495bada9654373ec9e8858</vt:lpwstr>
  </property>
  <property fmtid="{D5CDD505-2E9C-101B-9397-08002B2CF9AE}" pid="30" name="Record_x0020_Type">
    <vt:lpwstr/>
  </property>
  <property fmtid="{D5CDD505-2E9C-101B-9397-08002B2CF9AE}" pid="31" name="Record Type">
    <vt:lpwstr/>
  </property>
  <property fmtid="{D5CDD505-2E9C-101B-9397-08002B2CF9AE}" pid="32" name="ComplianceAssetId">
    <vt:lpwstr/>
  </property>
  <property fmtid="{D5CDD505-2E9C-101B-9397-08002B2CF9AE}" pid="33" name="Thiess_x0020_Safety_x0020_Essentials">
    <vt:lpwstr/>
  </property>
  <property fmtid="{D5CDD505-2E9C-101B-9397-08002B2CF9AE}" pid="34" name="_ExtendedDescription">
    <vt:lpwstr/>
  </property>
  <property fmtid="{D5CDD505-2E9C-101B-9397-08002B2CF9AE}" pid="35" name="MLTitles">
    <vt:lpwstr/>
  </property>
  <property fmtid="{D5CDD505-2E9C-101B-9397-08002B2CF9AE}" pid="36" name="Role">
    <vt:lpwstr/>
  </property>
  <property fmtid="{D5CDD505-2E9C-101B-9397-08002B2CF9AE}" pid="37" name="ComplianceISO14001_x002d_2004">
    <vt:lpwstr/>
  </property>
  <property fmtid="{D5CDD505-2E9C-101B-9397-08002B2CF9AE}" pid="38" name="ComplianceAS4801_x002d_2001">
    <vt:lpwstr/>
  </property>
  <property fmtid="{D5CDD505-2E9C-101B-9397-08002B2CF9AE}" pid="39" name="ComplianceOHSAS18001_x002d_2007">
    <vt:lpwstr/>
  </property>
  <property fmtid="{D5CDD505-2E9C-101B-9397-08002B2CF9AE}" pid="40" name="AcceptUpdatedDocument">
    <vt:lpwstr/>
  </property>
  <property fmtid="{D5CDD505-2E9C-101B-9397-08002B2CF9AE}" pid="41" name="Order">
    <vt:r8>263774500</vt:r8>
  </property>
  <property fmtid="{D5CDD505-2E9C-101B-9397-08002B2CF9AE}" pid="42" name="MasterDocId">
    <vt:lpwstr/>
  </property>
  <property fmtid="{D5CDD505-2E9C-101B-9397-08002B2CF9AE}" pid="43" name="DocumentSetDescription">
    <vt:lpwstr/>
  </property>
  <property fmtid="{D5CDD505-2E9C-101B-9397-08002B2CF9AE}" pid="44" name="TMSSafetyEssentials">
    <vt:lpwstr/>
  </property>
  <property fmtid="{D5CDD505-2E9C-101B-9397-08002B2CF9AE}" pid="45" name="TaxKeywordTaxHTField">
    <vt:lpwstr/>
  </property>
  <property fmtid="{D5CDD505-2E9C-101B-9397-08002B2CF9AE}" pid="46" name="TMSScope">
    <vt:lpwstr>74</vt:lpwstr>
  </property>
  <property fmtid="{D5CDD505-2E9C-101B-9397-08002B2CF9AE}" pid="47" name="TMSTypeOfService">
    <vt:lpwstr>39;#All|139d43c8-2ffa-4686-8597-f631a9d2a917</vt:lpwstr>
  </property>
  <property fmtid="{D5CDD505-2E9C-101B-9397-08002B2CF9AE}" pid="48" name="TMSHSMS">
    <vt:lpwstr/>
  </property>
  <property fmtid="{D5CDD505-2E9C-101B-9397-08002B2CF9AE}" pid="49" name="TMSAssetsTags">
    <vt:lpwstr/>
  </property>
  <property fmtid="{D5CDD505-2E9C-101B-9397-08002B2CF9AE}" pid="50" name="TMSGroupEntity">
    <vt:lpwstr>89</vt:lpwstr>
  </property>
  <property fmtid="{D5CDD505-2E9C-101B-9397-08002B2CF9AE}" pid="51" name="TMSProject">
    <vt:lpwstr>101</vt:lpwstr>
  </property>
  <property fmtid="{D5CDD505-2E9C-101B-9397-08002B2CF9AE}" pid="52" name="TMSSubProcess">
    <vt:lpwstr>132</vt:lpwstr>
  </property>
  <property fmtid="{D5CDD505-2E9C-101B-9397-08002B2CF9AE}" pid="53" name="TMSLanguage">
    <vt:lpwstr>152;#English|59a57624-5d41-48eb-ac7b-f1905cac0eb3</vt:lpwstr>
  </property>
  <property fmtid="{D5CDD505-2E9C-101B-9397-08002B2CF9AE}" pid="54" name="TMSEMS">
    <vt:lpwstr/>
  </property>
  <property fmtid="{D5CDD505-2E9C-101B-9397-08002B2CF9AE}" pid="55" name="TMSDocumentGroup">
    <vt:lpwstr>45</vt:lpwstr>
  </property>
  <property fmtid="{D5CDD505-2E9C-101B-9397-08002B2CF9AE}" pid="56" name="TMSQMS">
    <vt:lpwstr/>
  </property>
  <property fmtid="{D5CDD505-2E9C-101B-9397-08002B2CF9AE}" pid="57" name="TMSDocumentType">
    <vt:lpwstr>69</vt:lpwstr>
  </property>
  <property fmtid="{D5CDD505-2E9C-101B-9397-08002B2CF9AE}" pid="58" name="TMSProcess">
    <vt:lpwstr>113</vt:lpwstr>
  </property>
</Properties>
</file>